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16F5C3DC" w:rsidR="001E01A3" w:rsidRPr="0031000C" w:rsidRDefault="004D7A33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ticket sales</w:t>
            </w:r>
          </w:p>
          <w:p w14:paraId="740328F8" w14:textId="37B4F8B9" w:rsidR="001E01A3" w:rsidRPr="000E6A97" w:rsidRDefault="004D7A33">
            <w:pPr>
              <w:pStyle w:val="Subtitle"/>
              <w:rPr>
                <w:sz w:val="36"/>
                <w:szCs w:val="36"/>
              </w:rPr>
            </w:pPr>
            <w:r>
              <w:t>Ticket Sales</w:t>
            </w:r>
            <w:r w:rsidR="00FC1485">
              <w:t xml:space="preserve"> </w:t>
            </w:r>
            <w:r w:rsidR="00477759">
              <w:t>Activity</w:t>
            </w:r>
            <w:r>
              <w:t xml:space="preserve"> #</w:t>
            </w:r>
            <w:r w:rsidR="002F14FB">
              <w:t>6</w:t>
            </w:r>
          </w:p>
        </w:tc>
      </w:tr>
    </w:tbl>
    <w:p w14:paraId="487E5E32" w14:textId="526C060B" w:rsidR="00EF7AF0" w:rsidRDefault="00380E1B" w:rsidP="004B7C69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inline distT="0" distB="0" distL="0" distR="0" wp14:anchorId="1530C6DD" wp14:editId="5E9C51A7">
            <wp:extent cx="5450205" cy="1763395"/>
            <wp:effectExtent l="0" t="0" r="0" b="1905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205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EDEDB" w14:textId="57F5AE6E" w:rsidR="001E01A3" w:rsidRPr="000A7C95" w:rsidRDefault="00380E1B" w:rsidP="004B7C69">
      <w:pPr>
        <w:pStyle w:val="Heading1"/>
        <w:rPr>
          <w:color w:val="0070C0"/>
          <w:sz w:val="32"/>
        </w:rPr>
      </w:pPr>
      <w:r>
        <w:rPr>
          <w:color w:val="0070C0"/>
          <w:sz w:val="32"/>
        </w:rPr>
        <w:t>single game tickets</w:t>
      </w:r>
    </w:p>
    <w:p w14:paraId="30A5B475" w14:textId="7695EFAB" w:rsidR="002F14FB" w:rsidRDefault="002F14FB" w:rsidP="002F14FB">
      <w:pPr>
        <w:rPr>
          <w:color w:val="000000"/>
        </w:rPr>
      </w:pPr>
      <w:r w:rsidRPr="002F14FB">
        <w:rPr>
          <w:color w:val="000000"/>
        </w:rPr>
        <w:t xml:space="preserve">For those customers who decline the purchase of any type of ticket package, you’ll want to encourage and promote the sale of individual </w:t>
      </w:r>
      <w:r>
        <w:rPr>
          <w:color w:val="000000"/>
        </w:rPr>
        <w:t xml:space="preserve">single </w:t>
      </w:r>
      <w:r w:rsidRPr="002F14FB">
        <w:rPr>
          <w:color w:val="000000"/>
        </w:rPr>
        <w:t>game</w:t>
      </w:r>
      <w:r>
        <w:rPr>
          <w:color w:val="000000"/>
        </w:rPr>
        <w:t xml:space="preserve"> tickets in advance if possible</w:t>
      </w:r>
      <w:r w:rsidRPr="002F14FB">
        <w:rPr>
          <w:color w:val="000000"/>
        </w:rPr>
        <w:t>. This will still encourage fans to purchase tickets to individual events in advance to eliminate the risk of people changing their minds on the day of the game.</w:t>
      </w:r>
      <w:r w:rsidR="004B7C69">
        <w:rPr>
          <w:color w:val="000000"/>
        </w:rPr>
        <w:br/>
      </w:r>
      <w:r w:rsidR="004B7C69">
        <w:rPr>
          <w:color w:val="000000"/>
        </w:rPr>
        <w:br/>
      </w:r>
      <w:r w:rsidR="00380E1B" w:rsidRPr="00380E1B">
        <w:rPr>
          <w:color w:val="000000"/>
        </w:rPr>
        <w:t>Individual &amp; Single Game Ticket Sales Example:</w:t>
      </w:r>
      <w:r>
        <w:rPr>
          <w:color w:val="000000"/>
        </w:rPr>
        <w:t xml:space="preserve">  </w:t>
      </w:r>
      <w:r w:rsidR="00380E1B" w:rsidRPr="002F14FB">
        <w:rPr>
          <w:i/>
          <w:iCs/>
          <w:color w:val="000000"/>
        </w:rPr>
        <w:t xml:space="preserve">Post flyers around the school promoting the crowning </w:t>
      </w:r>
      <w:r>
        <w:rPr>
          <w:i/>
          <w:iCs/>
          <w:color w:val="000000"/>
        </w:rPr>
        <w:t xml:space="preserve">(or even announcement of) </w:t>
      </w:r>
      <w:r w:rsidR="00380E1B" w:rsidRPr="002F14FB">
        <w:rPr>
          <w:i/>
          <w:iCs/>
          <w:color w:val="000000"/>
        </w:rPr>
        <w:t xml:space="preserve">the prom king and queen at halftime of a </w:t>
      </w:r>
      <w:r w:rsidRPr="002F14FB">
        <w:rPr>
          <w:i/>
          <w:iCs/>
          <w:color w:val="000000"/>
        </w:rPr>
        <w:t>girls’</w:t>
      </w:r>
      <w:r w:rsidR="00380E1B" w:rsidRPr="002F14FB">
        <w:rPr>
          <w:i/>
          <w:iCs/>
          <w:color w:val="000000"/>
        </w:rPr>
        <w:t xml:space="preserve"> softball game.</w:t>
      </w:r>
      <w:r>
        <w:rPr>
          <w:i/>
          <w:iCs/>
          <w:color w:val="000000"/>
        </w:rPr>
        <w:t xml:space="preserve">  Encourage students to buy tickets in advance.</w:t>
      </w:r>
      <w:r>
        <w:rPr>
          <w:color w:val="000000"/>
        </w:rPr>
        <w:br/>
      </w:r>
      <w:r>
        <w:rPr>
          <w:color w:val="000000"/>
        </w:rPr>
        <w:br/>
      </w:r>
      <w:r w:rsidR="00380E1B" w:rsidRPr="00380E1B">
        <w:rPr>
          <w:color w:val="000000"/>
        </w:rPr>
        <w:t xml:space="preserve">This brainstorming exercise should involve those students responsible for marketing and ticket sales.  Review your team schedules and determine which games or events will garner the most school (and/or </w:t>
      </w:r>
      <w:r>
        <w:rPr>
          <w:color w:val="000000"/>
        </w:rPr>
        <w:t>community</w:t>
      </w:r>
      <w:r w:rsidR="00380E1B" w:rsidRPr="00380E1B">
        <w:rPr>
          <w:color w:val="000000"/>
        </w:rPr>
        <w:t xml:space="preserve">) attention.  This may include games versus top rivals or games centered around major school events such as homecoming. </w:t>
      </w:r>
      <w:r>
        <w:rPr>
          <w:color w:val="000000"/>
        </w:rPr>
        <w:br/>
      </w:r>
      <w:r>
        <w:rPr>
          <w:color w:val="000000"/>
        </w:rPr>
        <w:br/>
      </w:r>
    </w:p>
    <w:p w14:paraId="070C5D0F" w14:textId="547501C6" w:rsidR="00EC0A5B" w:rsidRPr="00380E1B" w:rsidRDefault="002F14FB" w:rsidP="002F14FB">
      <w:pPr>
        <w:rPr>
          <w:color w:val="000000"/>
        </w:rPr>
      </w:pPr>
      <w:r>
        <w:rPr>
          <w:b/>
          <w:bCs/>
          <w:color w:val="000000"/>
        </w:rPr>
        <w:lastRenderedPageBreak/>
        <w:t xml:space="preserve">Part 1:  </w:t>
      </w:r>
      <w:r w:rsidR="004B7C69" w:rsidRPr="00380E1B">
        <w:rPr>
          <w:b/>
          <w:bCs/>
          <w:color w:val="000000"/>
        </w:rPr>
        <w:t xml:space="preserve">Using the worksheet </w:t>
      </w:r>
      <w:r>
        <w:rPr>
          <w:b/>
          <w:bCs/>
          <w:color w:val="000000"/>
        </w:rPr>
        <w:t>below, identify the events on the athletics calendar (or other events) that the student body and/or community are typically most excited about</w:t>
      </w:r>
      <w:r w:rsidR="004B7C69" w:rsidRPr="00380E1B">
        <w:rPr>
          <w:b/>
          <w:bCs/>
          <w:color w:val="000000"/>
        </w:rPr>
        <w:t xml:space="preserve">.  </w:t>
      </w:r>
      <w:r w:rsidR="004B7C69" w:rsidRPr="00380E1B">
        <w:rPr>
          <w:b/>
          <w:bCs/>
          <w:color w:val="000000"/>
        </w:rPr>
        <w:br/>
      </w:r>
    </w:p>
    <w:p w14:paraId="0A9A7CB0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3AE143F" w14:textId="77777777" w:rsidR="00005655" w:rsidRDefault="00005655" w:rsidP="00005655">
      <w:pPr>
        <w:jc w:val="both"/>
        <w:rPr>
          <w:color w:val="000000"/>
        </w:rPr>
      </w:pPr>
    </w:p>
    <w:p w14:paraId="284BAA73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9D6D763" w14:textId="77777777" w:rsidR="00005655" w:rsidRDefault="00005655" w:rsidP="00005655">
      <w:pPr>
        <w:jc w:val="both"/>
        <w:rPr>
          <w:color w:val="000000"/>
        </w:rPr>
      </w:pPr>
    </w:p>
    <w:p w14:paraId="4211FA75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51721C3" w14:textId="77777777" w:rsidR="00005655" w:rsidRDefault="00005655" w:rsidP="004B7C69">
      <w:pPr>
        <w:rPr>
          <w:color w:val="000000"/>
        </w:rPr>
      </w:pPr>
    </w:p>
    <w:p w14:paraId="23770D95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950DB81" w14:textId="77777777" w:rsidR="00005655" w:rsidRDefault="00005655" w:rsidP="00005655">
      <w:pPr>
        <w:jc w:val="both"/>
        <w:rPr>
          <w:color w:val="000000"/>
        </w:rPr>
      </w:pPr>
    </w:p>
    <w:p w14:paraId="1E01BD8E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3D1B452" w14:textId="77777777" w:rsidR="00005655" w:rsidRDefault="00005655" w:rsidP="00005655">
      <w:pPr>
        <w:jc w:val="both"/>
        <w:rPr>
          <w:color w:val="000000"/>
        </w:rPr>
      </w:pPr>
    </w:p>
    <w:p w14:paraId="5EFF8F6B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C7B4E85" w14:textId="77777777" w:rsidR="00005655" w:rsidRDefault="00005655" w:rsidP="004B7C69">
      <w:pPr>
        <w:rPr>
          <w:color w:val="000000"/>
        </w:rPr>
      </w:pPr>
    </w:p>
    <w:p w14:paraId="717FEF66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41006E7" w14:textId="77777777" w:rsidR="00005655" w:rsidRDefault="00005655" w:rsidP="00005655">
      <w:pPr>
        <w:jc w:val="both"/>
        <w:rPr>
          <w:color w:val="000000"/>
        </w:rPr>
      </w:pPr>
    </w:p>
    <w:p w14:paraId="05E5A6A9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6375398" w14:textId="77777777" w:rsidR="00005655" w:rsidRDefault="00005655" w:rsidP="00005655">
      <w:pPr>
        <w:jc w:val="both"/>
        <w:rPr>
          <w:color w:val="000000"/>
        </w:rPr>
      </w:pPr>
    </w:p>
    <w:p w14:paraId="238EE2E2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0B0DA32" w14:textId="77777777" w:rsidR="00005655" w:rsidRDefault="00005655" w:rsidP="004B7C69">
      <w:pPr>
        <w:rPr>
          <w:color w:val="000000"/>
        </w:rPr>
      </w:pPr>
    </w:p>
    <w:p w14:paraId="2BAF7F24" w14:textId="77777777" w:rsidR="00005655" w:rsidRDefault="00005655" w:rsidP="00005655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6AD4CCB" w14:textId="77777777" w:rsidR="00005655" w:rsidRDefault="00005655" w:rsidP="00005655">
      <w:pPr>
        <w:jc w:val="both"/>
        <w:rPr>
          <w:color w:val="000000"/>
        </w:rPr>
      </w:pPr>
    </w:p>
    <w:p w14:paraId="3B9BFE3A" w14:textId="6A2FA2E1" w:rsidR="002F14FB" w:rsidRPr="00380E1B" w:rsidRDefault="002F14FB" w:rsidP="002F14FB">
      <w:pPr>
        <w:rPr>
          <w:color w:val="000000"/>
        </w:rPr>
      </w:pPr>
      <w:r>
        <w:rPr>
          <w:b/>
          <w:bCs/>
          <w:color w:val="000000"/>
        </w:rPr>
        <w:lastRenderedPageBreak/>
        <w:t>Part 2:  In the space below</w:t>
      </w:r>
      <w:r w:rsidR="006850BE">
        <w:rPr>
          <w:b/>
          <w:bCs/>
          <w:color w:val="000000"/>
        </w:rPr>
        <w:t xml:space="preserve">, describe how you will incentivize fans with a call to action to purchase tickets in advance (crowning of prom king and queen </w:t>
      </w:r>
      <w:proofErr w:type="spellStart"/>
      <w:r w:rsidR="006850BE">
        <w:rPr>
          <w:b/>
          <w:bCs/>
          <w:color w:val="000000"/>
        </w:rPr>
        <w:t>etc</w:t>
      </w:r>
      <w:proofErr w:type="spellEnd"/>
      <w:r w:rsidR="006850BE">
        <w:rPr>
          <w:b/>
          <w:bCs/>
          <w:color w:val="000000"/>
        </w:rPr>
        <w:t>)</w:t>
      </w:r>
      <w:r w:rsidRPr="00380E1B">
        <w:rPr>
          <w:b/>
          <w:bCs/>
          <w:color w:val="000000"/>
        </w:rPr>
        <w:t xml:space="preserve">.  </w:t>
      </w:r>
    </w:p>
    <w:p w14:paraId="52A40C57" w14:textId="2F018423" w:rsidR="00923E73" w:rsidRPr="00380E1B" w:rsidRDefault="00923E73" w:rsidP="00923E73">
      <w:pPr>
        <w:rPr>
          <w:color w:val="000000"/>
        </w:rPr>
      </w:pPr>
      <w:r>
        <w:rPr>
          <w:color w:val="000000"/>
        </w:rPr>
        <w:t>Event Name: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How will you </w:t>
      </w:r>
      <w:r w:rsidRPr="00923E73">
        <w:rPr>
          <w:color w:val="000000"/>
        </w:rPr>
        <w:t>incentivize fans with a call to action</w:t>
      </w:r>
      <w:r>
        <w:rPr>
          <w:color w:val="000000"/>
        </w:rPr>
        <w:t>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7A7A38C6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DE0F599" w14:textId="77777777" w:rsidR="00923E73" w:rsidRDefault="00923E73" w:rsidP="00923E73">
      <w:pPr>
        <w:jc w:val="both"/>
        <w:rPr>
          <w:color w:val="000000"/>
        </w:rPr>
      </w:pPr>
    </w:p>
    <w:p w14:paraId="7A3AB72F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99286A7" w14:textId="77777777" w:rsidR="00923E73" w:rsidRDefault="00923E73" w:rsidP="00923E73">
      <w:pPr>
        <w:jc w:val="both"/>
        <w:rPr>
          <w:color w:val="000000"/>
        </w:rPr>
      </w:pPr>
    </w:p>
    <w:p w14:paraId="454482D1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05B7712" w14:textId="77777777" w:rsidR="00923E73" w:rsidRDefault="00923E73" w:rsidP="00923E73">
      <w:pPr>
        <w:jc w:val="both"/>
        <w:rPr>
          <w:color w:val="000000"/>
        </w:rPr>
      </w:pPr>
    </w:p>
    <w:p w14:paraId="7FF3E3FF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ACEEF8E" w14:textId="40887671" w:rsidR="00923E73" w:rsidRPr="00380E1B" w:rsidRDefault="00923E73" w:rsidP="00923E73">
      <w:pPr>
        <w:rPr>
          <w:color w:val="000000"/>
        </w:rPr>
      </w:pPr>
      <w:r>
        <w:rPr>
          <w:color w:val="000000"/>
        </w:rPr>
        <w:br/>
        <w:t>Event Name: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How will you </w:t>
      </w:r>
      <w:r w:rsidRPr="00923E73">
        <w:rPr>
          <w:color w:val="000000"/>
        </w:rPr>
        <w:t>incentivize fans with a call to action</w:t>
      </w:r>
      <w:r>
        <w:rPr>
          <w:color w:val="000000"/>
        </w:rPr>
        <w:t>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2FC8E451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8EBC713" w14:textId="77777777" w:rsidR="00923E73" w:rsidRDefault="00923E73" w:rsidP="00923E73">
      <w:pPr>
        <w:jc w:val="both"/>
        <w:rPr>
          <w:color w:val="000000"/>
        </w:rPr>
      </w:pPr>
    </w:p>
    <w:p w14:paraId="184100F7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0CECE23" w14:textId="77777777" w:rsidR="00923E73" w:rsidRDefault="00923E73" w:rsidP="00923E73">
      <w:pPr>
        <w:jc w:val="both"/>
        <w:rPr>
          <w:color w:val="000000"/>
        </w:rPr>
      </w:pPr>
    </w:p>
    <w:p w14:paraId="68C6D65A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F1A1908" w14:textId="77777777" w:rsidR="00923E73" w:rsidRDefault="00923E73" w:rsidP="00923E73">
      <w:pPr>
        <w:jc w:val="both"/>
        <w:rPr>
          <w:color w:val="000000"/>
        </w:rPr>
      </w:pPr>
    </w:p>
    <w:p w14:paraId="173F15AF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753A557" w14:textId="77777777" w:rsidR="00923E73" w:rsidRPr="00380E1B" w:rsidRDefault="00923E73" w:rsidP="00923E73">
      <w:pPr>
        <w:rPr>
          <w:color w:val="000000"/>
        </w:rPr>
      </w:pPr>
      <w:r>
        <w:rPr>
          <w:color w:val="000000"/>
        </w:rPr>
        <w:lastRenderedPageBreak/>
        <w:t>Event Name: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How will you </w:t>
      </w:r>
      <w:r w:rsidRPr="00923E73">
        <w:rPr>
          <w:color w:val="000000"/>
        </w:rPr>
        <w:t>incentivize fans with a call to action</w:t>
      </w:r>
      <w:r>
        <w:rPr>
          <w:color w:val="000000"/>
        </w:rPr>
        <w:t>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3EFAEBAC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B3002FF" w14:textId="77777777" w:rsidR="00923E73" w:rsidRDefault="00923E73" w:rsidP="00923E73">
      <w:pPr>
        <w:jc w:val="both"/>
        <w:rPr>
          <w:color w:val="000000"/>
        </w:rPr>
      </w:pPr>
    </w:p>
    <w:p w14:paraId="3BEFBE7D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76B90AE" w14:textId="77777777" w:rsidR="00923E73" w:rsidRDefault="00923E73" w:rsidP="00923E73">
      <w:pPr>
        <w:jc w:val="both"/>
        <w:rPr>
          <w:color w:val="000000"/>
        </w:rPr>
      </w:pPr>
    </w:p>
    <w:p w14:paraId="749A6A27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2E75F9D" w14:textId="77777777" w:rsidR="00923E73" w:rsidRDefault="00923E73" w:rsidP="00923E73">
      <w:pPr>
        <w:jc w:val="both"/>
        <w:rPr>
          <w:color w:val="000000"/>
        </w:rPr>
      </w:pPr>
    </w:p>
    <w:p w14:paraId="614BF734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CD1154C" w14:textId="77777777" w:rsidR="00923E73" w:rsidRDefault="00923E73" w:rsidP="00923E73">
      <w:pPr>
        <w:rPr>
          <w:color w:val="000000"/>
        </w:rPr>
      </w:pPr>
    </w:p>
    <w:p w14:paraId="3A5778AE" w14:textId="759DABB4" w:rsidR="00923E73" w:rsidRPr="00380E1B" w:rsidRDefault="00923E73" w:rsidP="00923E73">
      <w:pPr>
        <w:rPr>
          <w:color w:val="000000"/>
        </w:rPr>
      </w:pPr>
      <w:r>
        <w:rPr>
          <w:color w:val="000000"/>
        </w:rPr>
        <w:br/>
        <w:t>Event Name: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 xml:space="preserve">How will you </w:t>
      </w:r>
      <w:r w:rsidRPr="00923E73">
        <w:rPr>
          <w:color w:val="000000"/>
        </w:rPr>
        <w:t>incentivize fans with a call to action</w:t>
      </w:r>
      <w:r>
        <w:rPr>
          <w:color w:val="000000"/>
        </w:rPr>
        <w:t>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48BD8F8A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B38834A" w14:textId="77777777" w:rsidR="00923E73" w:rsidRDefault="00923E73" w:rsidP="00923E73">
      <w:pPr>
        <w:jc w:val="both"/>
        <w:rPr>
          <w:color w:val="000000"/>
        </w:rPr>
      </w:pPr>
    </w:p>
    <w:p w14:paraId="321185C6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545D93D" w14:textId="77777777" w:rsidR="00923E73" w:rsidRDefault="00923E73" w:rsidP="00923E73">
      <w:pPr>
        <w:jc w:val="both"/>
        <w:rPr>
          <w:color w:val="000000"/>
        </w:rPr>
      </w:pPr>
    </w:p>
    <w:p w14:paraId="43ABF0F8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64844F1" w14:textId="77777777" w:rsidR="00923E73" w:rsidRDefault="00923E73" w:rsidP="00923E73">
      <w:pPr>
        <w:jc w:val="both"/>
        <w:rPr>
          <w:color w:val="000000"/>
        </w:rPr>
      </w:pPr>
    </w:p>
    <w:p w14:paraId="0D89AC24" w14:textId="77777777" w:rsidR="00923E73" w:rsidRDefault="00923E73" w:rsidP="00923E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C957180" w14:textId="4A7EB495" w:rsidR="007A6CE0" w:rsidRPr="00025835" w:rsidRDefault="007A6CE0" w:rsidP="00005655">
      <w:pPr>
        <w:rPr>
          <w:color w:val="000000"/>
        </w:rPr>
      </w:pPr>
    </w:p>
    <w:sectPr w:rsidR="007A6CE0" w:rsidRPr="00025835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B02DC" w14:textId="77777777" w:rsidR="00222CA9" w:rsidRDefault="00222CA9">
      <w:pPr>
        <w:spacing w:after="0" w:line="240" w:lineRule="auto"/>
      </w:pPr>
      <w:r>
        <w:separator/>
      </w:r>
    </w:p>
  </w:endnote>
  <w:endnote w:type="continuationSeparator" w:id="0">
    <w:p w14:paraId="5E935E00" w14:textId="77777777" w:rsidR="00222CA9" w:rsidRDefault="0022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E75A0" w14:textId="77777777" w:rsidR="00222CA9" w:rsidRDefault="00222CA9">
      <w:pPr>
        <w:spacing w:after="0" w:line="240" w:lineRule="auto"/>
      </w:pPr>
      <w:r>
        <w:separator/>
      </w:r>
    </w:p>
  </w:footnote>
  <w:footnote w:type="continuationSeparator" w:id="0">
    <w:p w14:paraId="7072F7DE" w14:textId="77777777" w:rsidR="00222CA9" w:rsidRDefault="00222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93BAE"/>
    <w:multiLevelType w:val="hybridMultilevel"/>
    <w:tmpl w:val="A3F4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F18BD"/>
    <w:multiLevelType w:val="hybridMultilevel"/>
    <w:tmpl w:val="8EE0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B2D88"/>
    <w:multiLevelType w:val="hybridMultilevel"/>
    <w:tmpl w:val="3AF65F3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8052D0"/>
    <w:multiLevelType w:val="hybridMultilevel"/>
    <w:tmpl w:val="9BA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2"/>
  </w:num>
  <w:num w:numId="13">
    <w:abstractNumId w:val="13"/>
  </w:num>
  <w:num w:numId="14">
    <w:abstractNumId w:val="11"/>
  </w:num>
  <w:num w:numId="15">
    <w:abstractNumId w:val="16"/>
  </w:num>
  <w:num w:numId="16">
    <w:abstractNumId w:val="10"/>
  </w:num>
  <w:num w:numId="17">
    <w:abstractNumId w:val="17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05655"/>
    <w:rsid w:val="00023473"/>
    <w:rsid w:val="00025835"/>
    <w:rsid w:val="0004593A"/>
    <w:rsid w:val="000A7C95"/>
    <w:rsid w:val="000C0008"/>
    <w:rsid w:val="000C599B"/>
    <w:rsid w:val="000D4EAF"/>
    <w:rsid w:val="000E6A97"/>
    <w:rsid w:val="00144EBF"/>
    <w:rsid w:val="00170929"/>
    <w:rsid w:val="001776C8"/>
    <w:rsid w:val="00187848"/>
    <w:rsid w:val="001E01A3"/>
    <w:rsid w:val="001F0265"/>
    <w:rsid w:val="001F1708"/>
    <w:rsid w:val="001F43B7"/>
    <w:rsid w:val="00222CA9"/>
    <w:rsid w:val="00235C53"/>
    <w:rsid w:val="00263E45"/>
    <w:rsid w:val="0029246C"/>
    <w:rsid w:val="002C5F95"/>
    <w:rsid w:val="002F14FB"/>
    <w:rsid w:val="0031000C"/>
    <w:rsid w:val="003102B8"/>
    <w:rsid w:val="00314196"/>
    <w:rsid w:val="00345B65"/>
    <w:rsid w:val="00380E1B"/>
    <w:rsid w:val="00397854"/>
    <w:rsid w:val="003A0700"/>
    <w:rsid w:val="003C4964"/>
    <w:rsid w:val="003D0751"/>
    <w:rsid w:val="004415D6"/>
    <w:rsid w:val="00477759"/>
    <w:rsid w:val="004A07BC"/>
    <w:rsid w:val="004B7C69"/>
    <w:rsid w:val="004D7A33"/>
    <w:rsid w:val="004F7E9C"/>
    <w:rsid w:val="005078D5"/>
    <w:rsid w:val="005177DA"/>
    <w:rsid w:val="0059150D"/>
    <w:rsid w:val="005A76A4"/>
    <w:rsid w:val="005B7903"/>
    <w:rsid w:val="005C0807"/>
    <w:rsid w:val="005E2CB8"/>
    <w:rsid w:val="00636C47"/>
    <w:rsid w:val="006850BE"/>
    <w:rsid w:val="006B246A"/>
    <w:rsid w:val="007A2A54"/>
    <w:rsid w:val="007A4016"/>
    <w:rsid w:val="007A6CE0"/>
    <w:rsid w:val="007C31E1"/>
    <w:rsid w:val="00874A3C"/>
    <w:rsid w:val="00912C33"/>
    <w:rsid w:val="00923E73"/>
    <w:rsid w:val="009605F8"/>
    <w:rsid w:val="009E3107"/>
    <w:rsid w:val="009F5A2D"/>
    <w:rsid w:val="00A652F7"/>
    <w:rsid w:val="00A9506A"/>
    <w:rsid w:val="00AD0D1C"/>
    <w:rsid w:val="00AE4003"/>
    <w:rsid w:val="00AE6D12"/>
    <w:rsid w:val="00B238FF"/>
    <w:rsid w:val="00B71D3F"/>
    <w:rsid w:val="00BE7784"/>
    <w:rsid w:val="00C01067"/>
    <w:rsid w:val="00C17C07"/>
    <w:rsid w:val="00C21B17"/>
    <w:rsid w:val="00C317F5"/>
    <w:rsid w:val="00C44DFB"/>
    <w:rsid w:val="00C76802"/>
    <w:rsid w:val="00C9486B"/>
    <w:rsid w:val="00CA3C55"/>
    <w:rsid w:val="00D379CA"/>
    <w:rsid w:val="00D52FF7"/>
    <w:rsid w:val="00D73217"/>
    <w:rsid w:val="00E34E80"/>
    <w:rsid w:val="00E46481"/>
    <w:rsid w:val="00E826F6"/>
    <w:rsid w:val="00EC0A5B"/>
    <w:rsid w:val="00EF7AF0"/>
    <w:rsid w:val="00F37403"/>
    <w:rsid w:val="00F76E40"/>
    <w:rsid w:val="00F81BB5"/>
    <w:rsid w:val="00F84074"/>
    <w:rsid w:val="00FA5B0D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6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9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6</cp:revision>
  <dcterms:created xsi:type="dcterms:W3CDTF">2021-05-25T21:27:00Z</dcterms:created>
  <dcterms:modified xsi:type="dcterms:W3CDTF">2021-06-03T21:13:00Z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