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6F04D6D2" w:rsidR="001E01A3" w:rsidRPr="0031000C" w:rsidRDefault="005078D5">
            <w:pPr>
              <w:pStyle w:val="Title"/>
              <w:rPr>
                <w:sz w:val="56"/>
              </w:rPr>
            </w:pPr>
            <w:r>
              <w:rPr>
                <w:sz w:val="56"/>
              </w:rPr>
              <w:t>sponsorship</w:t>
            </w:r>
          </w:p>
          <w:p w14:paraId="740328F8" w14:textId="3D5D9A5B" w:rsidR="001E01A3" w:rsidRPr="000E6A97" w:rsidRDefault="005078D5">
            <w:pPr>
              <w:pStyle w:val="Subtitle"/>
              <w:rPr>
                <w:sz w:val="36"/>
                <w:szCs w:val="36"/>
              </w:rPr>
            </w:pPr>
            <w:r>
              <w:t>Sponsorship</w:t>
            </w:r>
            <w:r w:rsidR="00FC1485">
              <w:t xml:space="preserve"> </w:t>
            </w:r>
            <w:r w:rsidR="00477759">
              <w:t>Activity #</w:t>
            </w:r>
            <w:r w:rsidR="00930E5C">
              <w:t>7</w:t>
            </w:r>
          </w:p>
        </w:tc>
      </w:tr>
    </w:tbl>
    <w:p w14:paraId="3E5EDEDB" w14:textId="57C63E15" w:rsidR="001E01A3" w:rsidRPr="000A7C95" w:rsidRDefault="00051459"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311BFF07" wp14:editId="770D6C56">
            <wp:simplePos x="0" y="0"/>
            <wp:positionH relativeFrom="column">
              <wp:posOffset>-1905</wp:posOffset>
            </wp:positionH>
            <wp:positionV relativeFrom="paragraph">
              <wp:posOffset>1905</wp:posOffset>
            </wp:positionV>
            <wp:extent cx="2400300" cy="2400300"/>
            <wp:effectExtent l="0" t="0" r="0" b="0"/>
            <wp:wrapSquare wrapText="bothSides"/>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0300" cy="2400300"/>
                    </a:xfrm>
                    <a:prstGeom prst="rect">
                      <a:avLst/>
                    </a:prstGeom>
                  </pic:spPr>
                </pic:pic>
              </a:graphicData>
            </a:graphic>
            <wp14:sizeRelH relativeFrom="page">
              <wp14:pctWidth>0</wp14:pctWidth>
            </wp14:sizeRelH>
            <wp14:sizeRelV relativeFrom="page">
              <wp14:pctHeight>0</wp14:pctHeight>
            </wp14:sizeRelV>
          </wp:anchor>
        </w:drawing>
      </w:r>
      <w:r w:rsidR="008F32F2">
        <w:rPr>
          <w:color w:val="0070C0"/>
          <w:sz w:val="32"/>
        </w:rPr>
        <w:t xml:space="preserve">Sponsorship </w:t>
      </w:r>
      <w:r w:rsidR="00930E5C">
        <w:rPr>
          <w:color w:val="0070C0"/>
          <w:sz w:val="32"/>
        </w:rPr>
        <w:t>packages &amp; proposals</w:t>
      </w:r>
    </w:p>
    <w:p w14:paraId="591E84C9" w14:textId="07CE4B88" w:rsidR="008F32F2" w:rsidRPr="008F32F2" w:rsidRDefault="00930E5C" w:rsidP="00842390">
      <w:pPr>
        <w:rPr>
          <w:rFonts w:ascii="Times New Roman" w:eastAsia="Times New Roman" w:hAnsi="Times New Roman" w:cs="Times New Roman"/>
          <w:color w:val="auto"/>
          <w:sz w:val="24"/>
          <w:szCs w:val="24"/>
          <w:lang w:eastAsia="en-US"/>
        </w:rPr>
      </w:pPr>
      <w:r w:rsidRPr="00930E5C">
        <w:rPr>
          <w:color w:val="000000"/>
        </w:rPr>
        <w:t xml:space="preserve">The first step in developing relationships with local businesses in your community is to spend some time discussing their business needs to determine how you and your Sports Business Program can help. </w:t>
      </w:r>
      <w:r>
        <w:rPr>
          <w:color w:val="000000"/>
        </w:rPr>
        <w:br/>
      </w:r>
      <w:r>
        <w:rPr>
          <w:color w:val="000000"/>
        </w:rPr>
        <w:br/>
      </w:r>
      <w:r w:rsidRPr="00930E5C">
        <w:rPr>
          <w:color w:val="000000"/>
        </w:rPr>
        <w:t>When the time is right to present a proposal to your prospective sponsor, make sure you have carefully customized a package that helps meet the needs of each business. For example, if they have revealed that they don't plan to attend any school sporting events and don't have an interest in providing tickets for employees or customers, don't include tickets and hospitality in the partnership proposal. If they have indicated a desire to promote products and services to the student body, be sure to develop the proposal accordingly</w:t>
      </w:r>
      <w:r w:rsidR="00842390">
        <w:rPr>
          <w:color w:val="000000"/>
        </w:rPr>
        <w:t>.  The key is determining what your program can offer a business in a way that the company or brand will benefit.</w:t>
      </w:r>
      <w:r w:rsidR="00842390">
        <w:rPr>
          <w:color w:val="000000"/>
        </w:rPr>
        <w:br/>
      </w:r>
      <w:r w:rsidR="00842390">
        <w:rPr>
          <w:color w:val="000000"/>
        </w:rPr>
        <w:br/>
        <w:t>As sponsorship team members prepare to meet with businesses, you want to be sure to thoroughly review the rate card and a firm understanding of all the sponsorship inventory available to your potential corporate partners.</w:t>
      </w:r>
      <w:r w:rsidR="00842390">
        <w:rPr>
          <w:color w:val="000000"/>
        </w:rPr>
        <w:br/>
      </w:r>
      <w:r w:rsidR="00842390">
        <w:rPr>
          <w:color w:val="000000"/>
        </w:rPr>
        <w:br/>
        <w:t>Before actually setting up any appointments or sales calls, be sure to practice the sales process using the sponsorship team role play provided in the next activity.  You may also want to review the sales tips provided in the “tip sheets” documentation.</w:t>
      </w:r>
    </w:p>
    <w:p w14:paraId="2B1C7B07" w14:textId="035C822C" w:rsidR="00842390" w:rsidRDefault="001F22C3" w:rsidP="000D4E23">
      <w:pPr>
        <w:rPr>
          <w:b/>
          <w:bCs/>
          <w:color w:val="000000"/>
        </w:rPr>
      </w:pPr>
      <w:r>
        <w:rPr>
          <w:b/>
          <w:bCs/>
          <w:noProof/>
          <w:color w:val="000000"/>
        </w:rPr>
        <w:lastRenderedPageBreak/>
        <mc:AlternateContent>
          <mc:Choice Requires="wps">
            <w:drawing>
              <wp:anchor distT="0" distB="0" distL="114300" distR="114300" simplePos="0" relativeHeight="251659264" behindDoc="0" locked="0" layoutInCell="1" allowOverlap="1" wp14:anchorId="59E1FF72" wp14:editId="7789A51E">
                <wp:simplePos x="0" y="0"/>
                <wp:positionH relativeFrom="column">
                  <wp:posOffset>213995</wp:posOffset>
                </wp:positionH>
                <wp:positionV relativeFrom="paragraph">
                  <wp:posOffset>1299210</wp:posOffset>
                </wp:positionV>
                <wp:extent cx="5359400" cy="7383145"/>
                <wp:effectExtent l="0" t="0" r="12700" b="8255"/>
                <wp:wrapNone/>
                <wp:docPr id="6" name="Text Box 6"/>
                <wp:cNvGraphicFramePr/>
                <a:graphic xmlns:a="http://schemas.openxmlformats.org/drawingml/2006/main">
                  <a:graphicData uri="http://schemas.microsoft.com/office/word/2010/wordprocessingShape">
                    <wps:wsp>
                      <wps:cNvSpPr txBox="1"/>
                      <wps:spPr>
                        <a:xfrm>
                          <a:off x="0" y="0"/>
                          <a:ext cx="5359400" cy="7383145"/>
                        </a:xfrm>
                        <a:prstGeom prst="rect">
                          <a:avLst/>
                        </a:prstGeom>
                        <a:solidFill>
                          <a:schemeClr val="lt1"/>
                        </a:solidFill>
                        <a:ln w="6350">
                          <a:solidFill>
                            <a:prstClr val="black"/>
                          </a:solidFill>
                        </a:ln>
                      </wps:spPr>
                      <wps:txbx>
                        <w:txbxContent>
                          <w:p w14:paraId="178B6698" w14:textId="387ECDEA" w:rsidR="00842390" w:rsidRDefault="001F22C3">
                            <w:r>
                              <w:rPr>
                                <w:noProof/>
                              </w:rPr>
                              <w:drawing>
                                <wp:inline distT="0" distB="0" distL="0" distR="0" wp14:anchorId="73AE51A3" wp14:editId="436056E4">
                                  <wp:extent cx="5181600" cy="7332938"/>
                                  <wp:effectExtent l="0" t="0" r="0" b="0"/>
                                  <wp:docPr id="7" name="Picture 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186912" cy="734045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E1FF72" id="_x0000_t202" coordsize="21600,21600" o:spt="202" path="m,l,21600r21600,l21600,xe">
                <v:stroke joinstyle="miter"/>
                <v:path gradientshapeok="t" o:connecttype="rect"/>
              </v:shapetype>
              <v:shape id="Text Box 6" o:spid="_x0000_s1026" type="#_x0000_t202" style="position:absolute;margin-left:16.85pt;margin-top:102.3pt;width:422pt;height:58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" fillcolor="white [3201]" strokeweight=".5pt">
                <v:textbox>
                  <w:txbxContent>
                    <w:p w14:paraId="178B6698" w14:textId="387ECDEA" w:rsidR="00842390" w:rsidRDefault="001F22C3">
                      <w:r>
                        <w:rPr>
                          <w:noProof/>
                        </w:rPr>
                        <w:drawing>
                          <wp:inline distT="0" distB="0" distL="0" distR="0" wp14:anchorId="73AE51A3" wp14:editId="436056E4">
                            <wp:extent cx="5181600" cy="7332938"/>
                            <wp:effectExtent l="0" t="0" r="0" b="0"/>
                            <wp:docPr id="7" name="Picture 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186912" cy="7340456"/>
                                    </a:xfrm>
                                    <a:prstGeom prst="rect">
                                      <a:avLst/>
                                    </a:prstGeom>
                                  </pic:spPr>
                                </pic:pic>
                              </a:graphicData>
                            </a:graphic>
                          </wp:inline>
                        </w:drawing>
                      </w:r>
                    </w:p>
                  </w:txbxContent>
                </v:textbox>
              </v:shape>
            </w:pict>
          </mc:Fallback>
        </mc:AlternateContent>
      </w:r>
      <w:r w:rsidR="00842390">
        <w:rPr>
          <w:b/>
          <w:bCs/>
          <w:color w:val="000000"/>
        </w:rPr>
        <w:t xml:space="preserve">Step </w:t>
      </w:r>
      <w:r w:rsidR="00842390">
        <w:rPr>
          <w:b/>
          <w:bCs/>
          <w:color w:val="000000"/>
        </w:rPr>
        <w:t>1</w:t>
      </w:r>
      <w:r w:rsidR="00842390">
        <w:rPr>
          <w:b/>
          <w:bCs/>
          <w:color w:val="000000"/>
        </w:rPr>
        <w:t xml:space="preserve">:  </w:t>
      </w:r>
      <w:r w:rsidR="00842390">
        <w:rPr>
          <w:b/>
          <w:bCs/>
          <w:color w:val="000000"/>
        </w:rPr>
        <w:t>Review the sample sponsorship proposal below to gain an understanding of how packages can be customized to meet the needs of each individual sponsor.  Understanding the type of business, and their needs, will go a long way in helping your program to find success selling sponsorships.</w:t>
      </w:r>
    </w:p>
    <w:p w14:paraId="2FA1C630" w14:textId="517EAA6A" w:rsidR="00842390" w:rsidRDefault="00842390" w:rsidP="000D4E23">
      <w:pPr>
        <w:rPr>
          <w:b/>
          <w:bCs/>
          <w:color w:val="000000"/>
        </w:rPr>
      </w:pPr>
    </w:p>
    <w:p w14:paraId="77C146A8" w14:textId="4CC08474" w:rsidR="00842390" w:rsidRDefault="00842390" w:rsidP="000D4E23">
      <w:pPr>
        <w:rPr>
          <w:b/>
          <w:bCs/>
          <w:color w:val="000000"/>
        </w:rPr>
      </w:pPr>
    </w:p>
    <w:p w14:paraId="10A645DD" w14:textId="55D2DC17" w:rsidR="00842390" w:rsidRDefault="00842390" w:rsidP="000D4E23">
      <w:pPr>
        <w:rPr>
          <w:b/>
          <w:bCs/>
          <w:color w:val="000000"/>
        </w:rPr>
      </w:pPr>
    </w:p>
    <w:p w14:paraId="15525006" w14:textId="11D4BEB7" w:rsidR="00842390" w:rsidRDefault="00842390" w:rsidP="000D4E23">
      <w:pPr>
        <w:rPr>
          <w:b/>
          <w:bCs/>
          <w:color w:val="000000"/>
        </w:rPr>
      </w:pPr>
    </w:p>
    <w:p w14:paraId="29A51F5D" w14:textId="3EB1050F" w:rsidR="00842390" w:rsidRDefault="00842390" w:rsidP="000D4E23">
      <w:pPr>
        <w:rPr>
          <w:b/>
          <w:bCs/>
          <w:color w:val="000000"/>
        </w:rPr>
      </w:pPr>
    </w:p>
    <w:p w14:paraId="281BD4DC" w14:textId="4EC1CF8B" w:rsidR="00842390" w:rsidRDefault="00842390" w:rsidP="000D4E23">
      <w:pPr>
        <w:rPr>
          <w:b/>
          <w:bCs/>
          <w:color w:val="000000"/>
        </w:rPr>
      </w:pPr>
    </w:p>
    <w:p w14:paraId="7C43D63E" w14:textId="517F050E" w:rsidR="00842390" w:rsidRDefault="00842390" w:rsidP="000D4E23">
      <w:pPr>
        <w:rPr>
          <w:b/>
          <w:bCs/>
          <w:color w:val="000000"/>
        </w:rPr>
      </w:pPr>
    </w:p>
    <w:p w14:paraId="10F1BFBB" w14:textId="25553404" w:rsidR="00842390" w:rsidRDefault="00842390" w:rsidP="000D4E23">
      <w:pPr>
        <w:rPr>
          <w:b/>
          <w:bCs/>
          <w:color w:val="000000"/>
        </w:rPr>
      </w:pPr>
    </w:p>
    <w:p w14:paraId="50B93114" w14:textId="6B9CABDF" w:rsidR="00842390" w:rsidRDefault="00842390" w:rsidP="000D4E23">
      <w:pPr>
        <w:rPr>
          <w:b/>
          <w:bCs/>
          <w:color w:val="000000"/>
        </w:rPr>
      </w:pPr>
    </w:p>
    <w:p w14:paraId="747A8185" w14:textId="1AC7C0BB" w:rsidR="00842390" w:rsidRDefault="00842390" w:rsidP="000D4E23">
      <w:pPr>
        <w:rPr>
          <w:b/>
          <w:bCs/>
          <w:color w:val="000000"/>
        </w:rPr>
      </w:pPr>
    </w:p>
    <w:p w14:paraId="7C3991AF" w14:textId="4796D8EA" w:rsidR="00842390" w:rsidRDefault="00842390" w:rsidP="000D4E23">
      <w:pPr>
        <w:rPr>
          <w:b/>
          <w:bCs/>
          <w:color w:val="000000"/>
        </w:rPr>
      </w:pPr>
    </w:p>
    <w:p w14:paraId="010C6A0B" w14:textId="544CE416" w:rsidR="00842390" w:rsidRDefault="00842390" w:rsidP="000D4E23">
      <w:pPr>
        <w:rPr>
          <w:b/>
          <w:bCs/>
          <w:color w:val="000000"/>
        </w:rPr>
      </w:pPr>
    </w:p>
    <w:p w14:paraId="24D713C2" w14:textId="6A1DD0C4" w:rsidR="00842390" w:rsidRDefault="00842390" w:rsidP="000D4E23">
      <w:pPr>
        <w:rPr>
          <w:b/>
          <w:bCs/>
          <w:color w:val="000000"/>
        </w:rPr>
      </w:pPr>
    </w:p>
    <w:p w14:paraId="14DEE07F" w14:textId="45573430" w:rsidR="00842390" w:rsidRDefault="00842390" w:rsidP="000D4E23">
      <w:pPr>
        <w:rPr>
          <w:b/>
          <w:bCs/>
          <w:color w:val="000000"/>
        </w:rPr>
      </w:pPr>
    </w:p>
    <w:p w14:paraId="3D79FD4A" w14:textId="0BF6D049" w:rsidR="00842390" w:rsidRDefault="00842390" w:rsidP="000D4E23">
      <w:pPr>
        <w:rPr>
          <w:b/>
          <w:bCs/>
          <w:color w:val="000000"/>
        </w:rPr>
      </w:pPr>
    </w:p>
    <w:p w14:paraId="16A1302D" w14:textId="40C1F5E8" w:rsidR="00842390" w:rsidRDefault="00842390" w:rsidP="000D4E23">
      <w:pPr>
        <w:rPr>
          <w:b/>
          <w:bCs/>
          <w:color w:val="000000"/>
        </w:rPr>
      </w:pPr>
    </w:p>
    <w:p w14:paraId="6C038AAA" w14:textId="5EEB7D3D" w:rsidR="00842390" w:rsidRDefault="00842390" w:rsidP="000D4E23">
      <w:pPr>
        <w:rPr>
          <w:b/>
          <w:bCs/>
          <w:color w:val="000000"/>
        </w:rPr>
      </w:pPr>
    </w:p>
    <w:p w14:paraId="0B307324" w14:textId="77777777" w:rsidR="00842390" w:rsidRDefault="00842390" w:rsidP="000D4E23">
      <w:pPr>
        <w:rPr>
          <w:b/>
          <w:bCs/>
          <w:color w:val="000000"/>
        </w:rPr>
      </w:pPr>
    </w:p>
    <w:p w14:paraId="2438651F" w14:textId="77777777" w:rsidR="00842390" w:rsidRDefault="00842390" w:rsidP="000D4E23">
      <w:pPr>
        <w:rPr>
          <w:b/>
          <w:bCs/>
          <w:color w:val="000000"/>
        </w:rPr>
      </w:pPr>
    </w:p>
    <w:p w14:paraId="7C1E8F1D" w14:textId="15370E2E" w:rsidR="00842390" w:rsidRDefault="00842390" w:rsidP="000D4E23">
      <w:pPr>
        <w:rPr>
          <w:b/>
          <w:bCs/>
          <w:color w:val="000000"/>
        </w:rPr>
      </w:pPr>
      <w:r>
        <w:rPr>
          <w:b/>
          <w:bCs/>
          <w:color w:val="000000"/>
        </w:rPr>
        <w:lastRenderedPageBreak/>
        <w:t xml:space="preserve">Step </w:t>
      </w:r>
      <w:r>
        <w:rPr>
          <w:b/>
          <w:bCs/>
          <w:color w:val="000000"/>
        </w:rPr>
        <w:t>2</w:t>
      </w:r>
      <w:r>
        <w:rPr>
          <w:b/>
          <w:bCs/>
          <w:color w:val="000000"/>
        </w:rPr>
        <w:t xml:space="preserve">:  </w:t>
      </w:r>
      <w:r>
        <w:rPr>
          <w:b/>
          <w:bCs/>
          <w:color w:val="000000"/>
        </w:rPr>
        <w:t>Using a separate sheet of paper, customize a package that you can offer as a proposal to a local business using the following criteria:</w:t>
      </w:r>
    </w:p>
    <w:p w14:paraId="547A6BD9" w14:textId="297D0835" w:rsidR="00842390" w:rsidRPr="00842390" w:rsidRDefault="00842390" w:rsidP="00842390">
      <w:pPr>
        <w:pStyle w:val="ListParagraph"/>
        <w:numPr>
          <w:ilvl w:val="0"/>
          <w:numId w:val="18"/>
        </w:numPr>
        <w:rPr>
          <w:color w:val="000000"/>
        </w:rPr>
      </w:pPr>
      <w:r w:rsidRPr="00842390">
        <w:rPr>
          <w:color w:val="000000"/>
        </w:rPr>
        <w:t>The business has indicated a desire to support your high school baseball team</w:t>
      </w:r>
      <w:r>
        <w:rPr>
          <w:color w:val="000000"/>
        </w:rPr>
        <w:br/>
      </w:r>
    </w:p>
    <w:p w14:paraId="70ADDF35" w14:textId="3CB0AAB4" w:rsidR="00842390" w:rsidRPr="00842390" w:rsidRDefault="00842390" w:rsidP="00842390">
      <w:pPr>
        <w:pStyle w:val="ListParagraph"/>
        <w:numPr>
          <w:ilvl w:val="0"/>
          <w:numId w:val="18"/>
        </w:numPr>
        <w:rPr>
          <w:color w:val="000000"/>
        </w:rPr>
      </w:pPr>
      <w:r w:rsidRPr="00842390">
        <w:rPr>
          <w:color w:val="000000"/>
        </w:rPr>
        <w:t>The business has several employees with parents of student-athletes who play football, softball, and baseball</w:t>
      </w:r>
      <w:r>
        <w:rPr>
          <w:color w:val="000000"/>
        </w:rPr>
        <w:br/>
      </w:r>
    </w:p>
    <w:p w14:paraId="269CE052" w14:textId="60917FE0" w:rsidR="00842390" w:rsidRPr="00842390" w:rsidRDefault="00842390" w:rsidP="00842390">
      <w:pPr>
        <w:pStyle w:val="ListParagraph"/>
        <w:numPr>
          <w:ilvl w:val="0"/>
          <w:numId w:val="18"/>
        </w:numPr>
        <w:rPr>
          <w:color w:val="000000"/>
        </w:rPr>
      </w:pPr>
      <w:r w:rsidRPr="00842390">
        <w:rPr>
          <w:color w:val="000000"/>
        </w:rPr>
        <w:t xml:space="preserve"> The business is a local sporting goods store who benefits from high school sports in the area</w:t>
      </w:r>
      <w:r>
        <w:rPr>
          <w:color w:val="000000"/>
        </w:rPr>
        <w:br/>
      </w:r>
    </w:p>
    <w:p w14:paraId="5CF0645C" w14:textId="0D46F3F8" w:rsidR="00842390" w:rsidRPr="00842390" w:rsidRDefault="00842390" w:rsidP="00842390">
      <w:pPr>
        <w:pStyle w:val="ListParagraph"/>
        <w:numPr>
          <w:ilvl w:val="0"/>
          <w:numId w:val="18"/>
        </w:numPr>
        <w:rPr>
          <w:b/>
          <w:bCs/>
          <w:color w:val="000000"/>
        </w:rPr>
      </w:pPr>
      <w:r w:rsidRPr="00842390">
        <w:rPr>
          <w:color w:val="000000"/>
        </w:rPr>
        <w:t>The busi</w:t>
      </w:r>
      <w:r>
        <w:rPr>
          <w:color w:val="000000"/>
        </w:rPr>
        <w:t>ness has indicated that it often entertains vendors at sporting events</w:t>
      </w:r>
      <w:r>
        <w:rPr>
          <w:color w:val="000000"/>
        </w:rPr>
        <w:br/>
      </w:r>
    </w:p>
    <w:p w14:paraId="2C1BB83A" w14:textId="323D9BE7" w:rsidR="001203CC" w:rsidRPr="00842390" w:rsidRDefault="00842390" w:rsidP="00842390">
      <w:pPr>
        <w:pStyle w:val="ListParagraph"/>
        <w:numPr>
          <w:ilvl w:val="0"/>
          <w:numId w:val="18"/>
        </w:numPr>
        <w:rPr>
          <w:color w:val="000000"/>
        </w:rPr>
      </w:pPr>
      <w:r w:rsidRPr="00842390">
        <w:rPr>
          <w:color w:val="000000"/>
        </w:rPr>
        <w:t>The business has indicated it has a budget of around $1,000</w:t>
      </w:r>
      <w:r w:rsidR="000D4E23" w:rsidRPr="00842390">
        <w:rPr>
          <w:color w:val="000000"/>
        </w:rPr>
        <w:br/>
      </w:r>
    </w:p>
    <w:p w14:paraId="012C4396" w14:textId="77777777" w:rsidR="001203CC" w:rsidRDefault="001203CC" w:rsidP="000D4E23">
      <w:pPr>
        <w:rPr>
          <w:b/>
          <w:bCs/>
          <w:color w:val="000000"/>
        </w:rPr>
      </w:pPr>
    </w:p>
    <w:p w14:paraId="437D8B2F" w14:textId="77777777" w:rsidR="001203CC" w:rsidRDefault="001203CC" w:rsidP="000D4E23">
      <w:pPr>
        <w:rPr>
          <w:b/>
          <w:bCs/>
          <w:color w:val="000000"/>
        </w:rPr>
      </w:pPr>
    </w:p>
    <w:p w14:paraId="47CD65A5" w14:textId="77777777" w:rsidR="001203CC" w:rsidRDefault="001203CC" w:rsidP="000D4E23">
      <w:pPr>
        <w:rPr>
          <w:b/>
          <w:bCs/>
          <w:color w:val="000000"/>
        </w:rPr>
      </w:pPr>
    </w:p>
    <w:p w14:paraId="68B81280" w14:textId="77777777" w:rsidR="001203CC" w:rsidRDefault="001203CC" w:rsidP="000D4E23">
      <w:pPr>
        <w:rPr>
          <w:b/>
          <w:bCs/>
          <w:color w:val="000000"/>
        </w:rPr>
      </w:pPr>
    </w:p>
    <w:p w14:paraId="72C26400" w14:textId="77777777" w:rsidR="0009200C" w:rsidRPr="00051459" w:rsidRDefault="0009200C" w:rsidP="0009200C">
      <w:pPr>
        <w:rPr>
          <w:color w:val="000000"/>
        </w:rPr>
      </w:pPr>
    </w:p>
    <w:sectPr w:rsidR="0009200C" w:rsidRPr="00051459" w:rsidSect="00345B65">
      <w:footerReference w:type="even" r:id="rId10"/>
      <w:footerReference w:type="default" r:id="rId11"/>
      <w:footerReference w:type="first" r:id="rId12"/>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68ABA4" w14:textId="77777777" w:rsidR="005B24D8" w:rsidRDefault="005B24D8">
      <w:pPr>
        <w:spacing w:after="0" w:line="240" w:lineRule="auto"/>
      </w:pPr>
      <w:r>
        <w:separator/>
      </w:r>
    </w:p>
  </w:endnote>
  <w:endnote w:type="continuationSeparator" w:id="0">
    <w:p w14:paraId="0AF25D58" w14:textId="77777777" w:rsidR="005B24D8" w:rsidRDefault="005B2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66CC65" w14:textId="77777777" w:rsidR="005B24D8" w:rsidRDefault="005B24D8">
      <w:pPr>
        <w:spacing w:after="0" w:line="240" w:lineRule="auto"/>
      </w:pPr>
      <w:r>
        <w:separator/>
      </w:r>
    </w:p>
  </w:footnote>
  <w:footnote w:type="continuationSeparator" w:id="0">
    <w:p w14:paraId="42E41AAC" w14:textId="77777777" w:rsidR="005B24D8" w:rsidRDefault="005B24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565FD3"/>
    <w:multiLevelType w:val="hybridMultilevel"/>
    <w:tmpl w:val="EC40148C"/>
    <w:lvl w:ilvl="0" w:tplc="C45ECE5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3"/>
  </w:num>
  <w:num w:numId="14">
    <w:abstractNumId w:val="11"/>
  </w:num>
  <w:num w:numId="15">
    <w:abstractNumId w:val="16"/>
  </w:num>
  <w:num w:numId="16">
    <w:abstractNumId w:val="10"/>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06850"/>
    <w:rsid w:val="00023473"/>
    <w:rsid w:val="0002551F"/>
    <w:rsid w:val="00025835"/>
    <w:rsid w:val="00036059"/>
    <w:rsid w:val="0004593A"/>
    <w:rsid w:val="00051459"/>
    <w:rsid w:val="0009200C"/>
    <w:rsid w:val="000A7C95"/>
    <w:rsid w:val="000D4E23"/>
    <w:rsid w:val="000D4EAF"/>
    <w:rsid w:val="000E6A97"/>
    <w:rsid w:val="001203CC"/>
    <w:rsid w:val="00144EBF"/>
    <w:rsid w:val="00166252"/>
    <w:rsid w:val="00170929"/>
    <w:rsid w:val="001776C8"/>
    <w:rsid w:val="00187848"/>
    <w:rsid w:val="001E01A3"/>
    <w:rsid w:val="001F0265"/>
    <w:rsid w:val="001F1708"/>
    <w:rsid w:val="001F22C3"/>
    <w:rsid w:val="001F43B7"/>
    <w:rsid w:val="00235C53"/>
    <w:rsid w:val="00263E45"/>
    <w:rsid w:val="0029246C"/>
    <w:rsid w:val="002C5F95"/>
    <w:rsid w:val="0031000C"/>
    <w:rsid w:val="003102B8"/>
    <w:rsid w:val="00314196"/>
    <w:rsid w:val="00345B65"/>
    <w:rsid w:val="00397854"/>
    <w:rsid w:val="003A0700"/>
    <w:rsid w:val="003D0751"/>
    <w:rsid w:val="004415D6"/>
    <w:rsid w:val="00477759"/>
    <w:rsid w:val="004A07BC"/>
    <w:rsid w:val="004F7E9C"/>
    <w:rsid w:val="005078D5"/>
    <w:rsid w:val="005177DA"/>
    <w:rsid w:val="005317BA"/>
    <w:rsid w:val="00585739"/>
    <w:rsid w:val="0059150D"/>
    <w:rsid w:val="005A76A4"/>
    <w:rsid w:val="005B24D8"/>
    <w:rsid w:val="005B7903"/>
    <w:rsid w:val="005E2CB8"/>
    <w:rsid w:val="00636C47"/>
    <w:rsid w:val="006A5712"/>
    <w:rsid w:val="006B246A"/>
    <w:rsid w:val="007056D3"/>
    <w:rsid w:val="007419F8"/>
    <w:rsid w:val="007A2A54"/>
    <w:rsid w:val="007A6CE0"/>
    <w:rsid w:val="00842390"/>
    <w:rsid w:val="00874A3C"/>
    <w:rsid w:val="008F32F2"/>
    <w:rsid w:val="00912C33"/>
    <w:rsid w:val="00930E5C"/>
    <w:rsid w:val="009605F8"/>
    <w:rsid w:val="009E3107"/>
    <w:rsid w:val="009F0635"/>
    <w:rsid w:val="009F5A2D"/>
    <w:rsid w:val="00A9506A"/>
    <w:rsid w:val="00AD0D1C"/>
    <w:rsid w:val="00AE4003"/>
    <w:rsid w:val="00B71D3F"/>
    <w:rsid w:val="00C01067"/>
    <w:rsid w:val="00C21B17"/>
    <w:rsid w:val="00C317F5"/>
    <w:rsid w:val="00C76802"/>
    <w:rsid w:val="00C9486B"/>
    <w:rsid w:val="00CA3C55"/>
    <w:rsid w:val="00D105EB"/>
    <w:rsid w:val="00D73217"/>
    <w:rsid w:val="00E34E80"/>
    <w:rsid w:val="00E452D6"/>
    <w:rsid w:val="00E46481"/>
    <w:rsid w:val="00EC0A5B"/>
    <w:rsid w:val="00F37403"/>
    <w:rsid w:val="00F37C76"/>
    <w:rsid w:val="00F76E40"/>
    <w:rsid w:val="00F81BB5"/>
    <w:rsid w:val="00FA5B0D"/>
    <w:rsid w:val="00FC148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101789">
      <w:bodyDiv w:val="1"/>
      <w:marLeft w:val="0"/>
      <w:marRight w:val="0"/>
      <w:marTop w:val="0"/>
      <w:marBottom w:val="0"/>
      <w:divBdr>
        <w:top w:val="none" w:sz="0" w:space="0" w:color="auto"/>
        <w:left w:val="none" w:sz="0" w:space="0" w:color="auto"/>
        <w:bottom w:val="none" w:sz="0" w:space="0" w:color="auto"/>
        <w:right w:val="none" w:sz="0" w:space="0" w:color="auto"/>
      </w:divBdr>
    </w:div>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486140">
      <w:bodyDiv w:val="1"/>
      <w:marLeft w:val="0"/>
      <w:marRight w:val="0"/>
      <w:marTop w:val="0"/>
      <w:marBottom w:val="0"/>
      <w:divBdr>
        <w:top w:val="none" w:sz="0" w:space="0" w:color="auto"/>
        <w:left w:val="none" w:sz="0" w:space="0" w:color="auto"/>
        <w:bottom w:val="none" w:sz="0" w:space="0" w:color="auto"/>
        <w:right w:val="none" w:sz="0" w:space="0" w:color="auto"/>
      </w:divBdr>
      <w:divsChild>
        <w:div w:id="1577932321">
          <w:marLeft w:val="0"/>
          <w:marRight w:val="0"/>
          <w:marTop w:val="0"/>
          <w:marBottom w:val="0"/>
          <w:divBdr>
            <w:top w:val="none" w:sz="0" w:space="0" w:color="auto"/>
            <w:left w:val="none" w:sz="0" w:space="0" w:color="auto"/>
            <w:bottom w:val="none" w:sz="0" w:space="0" w:color="auto"/>
            <w:right w:val="none" w:sz="0" w:space="0" w:color="auto"/>
          </w:divBdr>
          <w:divsChild>
            <w:div w:id="554196551">
              <w:marLeft w:val="0"/>
              <w:marRight w:val="0"/>
              <w:marTop w:val="0"/>
              <w:marBottom w:val="0"/>
              <w:divBdr>
                <w:top w:val="none" w:sz="0" w:space="0" w:color="auto"/>
                <w:left w:val="none" w:sz="0" w:space="0" w:color="auto"/>
                <w:bottom w:val="none" w:sz="0" w:space="0" w:color="auto"/>
                <w:right w:val="none" w:sz="0" w:space="0" w:color="auto"/>
              </w:divBdr>
              <w:divsChild>
                <w:div w:id="1322079155">
                  <w:marLeft w:val="0"/>
                  <w:marRight w:val="0"/>
                  <w:marTop w:val="0"/>
                  <w:marBottom w:val="0"/>
                  <w:divBdr>
                    <w:top w:val="none" w:sz="0" w:space="0" w:color="auto"/>
                    <w:left w:val="none" w:sz="0" w:space="0" w:color="auto"/>
                    <w:bottom w:val="none" w:sz="0" w:space="0" w:color="auto"/>
                    <w:right w:val="none" w:sz="0" w:space="0" w:color="auto"/>
                  </w:divBdr>
                  <w:divsChild>
                    <w:div w:id="128564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305660">
      <w:bodyDiv w:val="1"/>
      <w:marLeft w:val="0"/>
      <w:marRight w:val="0"/>
      <w:marTop w:val="0"/>
      <w:marBottom w:val="0"/>
      <w:divBdr>
        <w:top w:val="none" w:sz="0" w:space="0" w:color="auto"/>
        <w:left w:val="none" w:sz="0" w:space="0" w:color="auto"/>
        <w:bottom w:val="none" w:sz="0" w:space="0" w:color="auto"/>
        <w:right w:val="none" w:sz="0" w:space="0" w:color="auto"/>
      </w:divBdr>
      <w:divsChild>
        <w:div w:id="1184630767">
          <w:marLeft w:val="0"/>
          <w:marRight w:val="0"/>
          <w:marTop w:val="0"/>
          <w:marBottom w:val="0"/>
          <w:divBdr>
            <w:top w:val="none" w:sz="0" w:space="0" w:color="auto"/>
            <w:left w:val="none" w:sz="0" w:space="0" w:color="auto"/>
            <w:bottom w:val="none" w:sz="0" w:space="0" w:color="auto"/>
            <w:right w:val="none" w:sz="0" w:space="0" w:color="auto"/>
          </w:divBdr>
          <w:divsChild>
            <w:div w:id="932543929">
              <w:marLeft w:val="0"/>
              <w:marRight w:val="0"/>
              <w:marTop w:val="0"/>
              <w:marBottom w:val="0"/>
              <w:divBdr>
                <w:top w:val="none" w:sz="0" w:space="0" w:color="auto"/>
                <w:left w:val="none" w:sz="0" w:space="0" w:color="auto"/>
                <w:bottom w:val="none" w:sz="0" w:space="0" w:color="auto"/>
                <w:right w:val="none" w:sz="0" w:space="0" w:color="auto"/>
              </w:divBdr>
              <w:divsChild>
                <w:div w:id="921908986">
                  <w:marLeft w:val="0"/>
                  <w:marRight w:val="0"/>
                  <w:marTop w:val="0"/>
                  <w:marBottom w:val="0"/>
                  <w:divBdr>
                    <w:top w:val="none" w:sz="0" w:space="0" w:color="auto"/>
                    <w:left w:val="none" w:sz="0" w:space="0" w:color="auto"/>
                    <w:bottom w:val="none" w:sz="0" w:space="0" w:color="auto"/>
                    <w:right w:val="none" w:sz="0" w:space="0" w:color="auto"/>
                  </w:divBdr>
                  <w:divsChild>
                    <w:div w:id="18043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943771">
      <w:bodyDiv w:val="1"/>
      <w:marLeft w:val="0"/>
      <w:marRight w:val="0"/>
      <w:marTop w:val="0"/>
      <w:marBottom w:val="0"/>
      <w:divBdr>
        <w:top w:val="none" w:sz="0" w:space="0" w:color="auto"/>
        <w:left w:val="none" w:sz="0" w:space="0" w:color="auto"/>
        <w:bottom w:val="none" w:sz="0" w:space="0" w:color="auto"/>
        <w:right w:val="none" w:sz="0" w:space="0" w:color="auto"/>
      </w:divBdr>
      <w:divsChild>
        <w:div w:id="206449786">
          <w:marLeft w:val="0"/>
          <w:marRight w:val="0"/>
          <w:marTop w:val="0"/>
          <w:marBottom w:val="0"/>
          <w:divBdr>
            <w:top w:val="none" w:sz="0" w:space="0" w:color="auto"/>
            <w:left w:val="none" w:sz="0" w:space="0" w:color="auto"/>
            <w:bottom w:val="none" w:sz="0" w:space="0" w:color="auto"/>
            <w:right w:val="none" w:sz="0" w:space="0" w:color="auto"/>
          </w:divBdr>
          <w:divsChild>
            <w:div w:id="907879547">
              <w:marLeft w:val="0"/>
              <w:marRight w:val="0"/>
              <w:marTop w:val="0"/>
              <w:marBottom w:val="0"/>
              <w:divBdr>
                <w:top w:val="none" w:sz="0" w:space="0" w:color="auto"/>
                <w:left w:val="none" w:sz="0" w:space="0" w:color="auto"/>
                <w:bottom w:val="none" w:sz="0" w:space="0" w:color="auto"/>
                <w:right w:val="none" w:sz="0" w:space="0" w:color="auto"/>
              </w:divBdr>
              <w:divsChild>
                <w:div w:id="11352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3</cp:revision>
  <dcterms:created xsi:type="dcterms:W3CDTF">2021-06-04T20:14:00Z</dcterms:created>
  <dcterms:modified xsi:type="dcterms:W3CDTF">2021-06-04T20:48:00Z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