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D128B" w14:textId="39AAEC26" w:rsidR="00B60ADA" w:rsidRPr="00A56637" w:rsidRDefault="00B60ADA" w:rsidP="00B60ADA">
      <w:pPr>
        <w:widowControl w:val="0"/>
        <w:outlineLvl w:val="2"/>
        <w:rPr>
          <w:rFonts w:ascii="Calibri" w:eastAsia="Calibri" w:hAnsi="Calibri" w:cs="Calibri"/>
          <w:sz w:val="20"/>
          <w:szCs w:val="20"/>
          <w:lang w:val="en"/>
        </w:rPr>
      </w:pPr>
      <w:r w:rsidRPr="00A56637">
        <w:rPr>
          <w:rFonts w:ascii="Rockwell" w:eastAsia="MS Gothic" w:hAnsi="Rockwell" w:cs="Times New Roman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238A728F" wp14:editId="468BFD5E">
            <wp:simplePos x="0" y="0"/>
            <wp:positionH relativeFrom="column">
              <wp:posOffset>6775450</wp:posOffset>
            </wp:positionH>
            <wp:positionV relativeFrom="paragraph">
              <wp:posOffset>-81280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637">
        <w:rPr>
          <w:rFonts w:ascii="Calibri" w:eastAsia="Calibri" w:hAnsi="Calibri" w:cs="Calibri"/>
          <w:b/>
          <w:sz w:val="28"/>
          <w:szCs w:val="28"/>
          <w:lang w:val="en"/>
        </w:rPr>
        <w:t>Name: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</w:t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  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  <w:t xml:space="preserve">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</w:p>
    <w:p w14:paraId="7ECD3675" w14:textId="77777777" w:rsidR="00B60ADA" w:rsidRPr="00A56637" w:rsidRDefault="00B60ADA" w:rsidP="00B60ADA">
      <w:pPr>
        <w:widowControl w:val="0"/>
        <w:spacing w:line="276" w:lineRule="auto"/>
        <w:rPr>
          <w:rFonts w:ascii="Calibri" w:eastAsia="Calibri" w:hAnsi="Calibri" w:cs="Calibri"/>
          <w:sz w:val="28"/>
          <w:szCs w:val="28"/>
          <w:lang w:val="en"/>
        </w:rPr>
      </w:pPr>
      <w:r w:rsidRPr="00A56637">
        <w:rPr>
          <w:rFonts w:ascii="Calibri" w:eastAsia="Calibri" w:hAnsi="Calibri" w:cs="Calibri"/>
          <w:b/>
          <w:bCs/>
          <w:sz w:val="28"/>
          <w:szCs w:val="28"/>
          <w:lang w:val="en"/>
        </w:rPr>
        <w:t>Class Period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: </w:t>
      </w:r>
      <w:r w:rsidRPr="00A56637">
        <w:rPr>
          <w:rFonts w:ascii="Calibri" w:eastAsia="Calibri" w:hAnsi="Calibri" w:cs="Calibri"/>
          <w:sz w:val="28"/>
          <w:szCs w:val="28"/>
          <w:u w:val="single" w:color="4F81BD"/>
          <w:lang w:val="en"/>
        </w:rPr>
        <w:t>_________</w:t>
      </w:r>
      <w:bookmarkStart w:id="0" w:name="_kvo4ux879ag2" w:colFirst="0" w:colLast="0"/>
      <w:bookmarkEnd w:id="0"/>
    </w:p>
    <w:tbl>
      <w:tblPr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B60ADA" w:rsidRPr="00B60ADA" w14:paraId="446442F1" w14:textId="77777777" w:rsidTr="00B60ADA">
        <w:trPr>
          <w:trHeight w:val="420"/>
        </w:trPr>
        <w:tc>
          <w:tcPr>
            <w:tcW w:w="10710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5E80D" w14:textId="658CDEAE" w:rsidR="00B60ADA" w:rsidRPr="00B60ADA" w:rsidRDefault="00B60ADA" w:rsidP="00000F71">
            <w:pPr>
              <w:widowControl w:val="0"/>
              <w:jc w:val="center"/>
              <w:outlineLvl w:val="2"/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</w:pP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Sports Career Consulting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: Unit Four / Unit Six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–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Licensing &amp;</w:t>
            </w:r>
            <w:r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Product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Development Activity </w:t>
            </w:r>
          </w:p>
        </w:tc>
      </w:tr>
      <w:tr w:rsidR="00B60ADA" w:rsidRPr="00B60ADA" w14:paraId="14776D70" w14:textId="77777777" w:rsidTr="00FF59DB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8FA15" w14:textId="0BEDEF17" w:rsidR="00B60ADA" w:rsidRPr="00036E51" w:rsidRDefault="00B60ADA" w:rsidP="00B60ADA">
            <w:pPr>
              <w:widowControl w:val="0"/>
              <w:outlineLvl w:val="2"/>
              <w:rPr>
                <w:rFonts w:ascii="Calibri" w:eastAsia="Calibri" w:hAnsi="Calibri" w:cs="Calibri"/>
                <w:b/>
                <w:sz w:val="20"/>
                <w:szCs w:val="20"/>
                <w:lang w:val="en"/>
              </w:rPr>
            </w:pPr>
            <w:bookmarkStart w:id="1" w:name="_ed9hhlvvprph" w:colFirst="0" w:colLast="0"/>
            <w:bookmarkEnd w:id="1"/>
            <w:r w:rsidRPr="00036E51">
              <w:rPr>
                <w:rFonts w:ascii="Calibri" w:eastAsia="Calibri" w:hAnsi="Calibri" w:cs="Calibri"/>
                <w:b/>
                <w:color w:val="0C4599"/>
                <w:sz w:val="20"/>
                <w:szCs w:val="20"/>
                <w:lang w:val="en"/>
              </w:rPr>
              <w:t xml:space="preserve">In this </w:t>
            </w:r>
            <w:r w:rsidR="0068791B" w:rsidRPr="00036E51">
              <w:rPr>
                <w:rFonts w:ascii="Calibri" w:eastAsia="Calibri" w:hAnsi="Calibri" w:cs="Calibri"/>
                <w:b/>
                <w:color w:val="0C4599"/>
                <w:sz w:val="20"/>
                <w:szCs w:val="20"/>
                <w:lang w:val="en"/>
              </w:rPr>
              <w:t>activity</w:t>
            </w:r>
            <w:r w:rsidRPr="00036E51">
              <w:rPr>
                <w:rFonts w:ascii="Calibri" w:eastAsia="Calibri" w:hAnsi="Calibri" w:cs="Calibri"/>
                <w:b/>
                <w:color w:val="0C4599"/>
                <w:sz w:val="20"/>
                <w:szCs w:val="20"/>
                <w:lang w:val="en"/>
              </w:rPr>
              <w:t xml:space="preserve">, you will: </w:t>
            </w:r>
          </w:p>
          <w:p w14:paraId="21D06A14" w14:textId="77777777" w:rsidR="00B60ADA" w:rsidRPr="00036E51" w:rsidRDefault="00B60ADA" w:rsidP="00B60AD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</w:p>
          <w:p w14:paraId="004A3106" w14:textId="15FF881F" w:rsidR="00000F71" w:rsidRPr="00036E51" w:rsidRDefault="00000F71" w:rsidP="00000F71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036E51">
              <w:rPr>
                <w:rFonts w:ascii="Verdana" w:hAnsi="Verdana"/>
                <w:sz w:val="20"/>
                <w:szCs w:val="20"/>
              </w:rPr>
              <w:t>Submit a completed product development outline or plan</w:t>
            </w:r>
          </w:p>
          <w:p w14:paraId="0715BFEB" w14:textId="6AA4C335" w:rsidR="0068791B" w:rsidRPr="00036E51" w:rsidRDefault="0068791B" w:rsidP="00000F71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036E51">
              <w:rPr>
                <w:rFonts w:ascii="Verdana" w:hAnsi="Verdana"/>
                <w:sz w:val="20"/>
                <w:szCs w:val="20"/>
              </w:rPr>
              <w:t>Demonstrate an understanding of the licensing process</w:t>
            </w:r>
          </w:p>
          <w:p w14:paraId="1F9439BB" w14:textId="5FF3769C" w:rsidR="00B60ADA" w:rsidRPr="00036E51" w:rsidRDefault="00000F71" w:rsidP="00036E51">
            <w:pPr>
              <w:widowControl w:val="0"/>
              <w:numPr>
                <w:ilvl w:val="0"/>
                <w:numId w:val="2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 w:rsidRPr="00036E51">
              <w:rPr>
                <w:rFonts w:ascii="Verdana" w:hAnsi="Verdana"/>
                <w:sz w:val="20"/>
                <w:szCs w:val="20"/>
              </w:rPr>
              <w:t xml:space="preserve">Present </w:t>
            </w:r>
            <w:r w:rsidR="0068791B" w:rsidRPr="00036E51">
              <w:rPr>
                <w:rFonts w:ascii="Verdana" w:hAnsi="Verdana"/>
                <w:sz w:val="20"/>
                <w:szCs w:val="20"/>
              </w:rPr>
              <w:t xml:space="preserve">product </w:t>
            </w:r>
            <w:r w:rsidR="00DC2F9E">
              <w:rPr>
                <w:rFonts w:ascii="Verdana" w:hAnsi="Verdana"/>
                <w:sz w:val="20"/>
                <w:szCs w:val="20"/>
              </w:rPr>
              <w:t xml:space="preserve">development, </w:t>
            </w:r>
            <w:r w:rsidR="0068791B" w:rsidRPr="00036E51">
              <w:rPr>
                <w:rFonts w:ascii="Verdana" w:hAnsi="Verdana"/>
                <w:sz w:val="20"/>
                <w:szCs w:val="20"/>
              </w:rPr>
              <w:t>sales, promotion, distribution strategy</w:t>
            </w:r>
            <w:r w:rsidRPr="00036E51">
              <w:rPr>
                <w:rFonts w:ascii="Verdana" w:hAnsi="Verdana"/>
                <w:sz w:val="20"/>
                <w:szCs w:val="20"/>
              </w:rPr>
              <w:t xml:space="preserve"> to the class</w:t>
            </w:r>
          </w:p>
        </w:tc>
      </w:tr>
    </w:tbl>
    <w:p w14:paraId="19EB7C27" w14:textId="77A0AF17" w:rsidR="00B60ADA" w:rsidRPr="00000F71" w:rsidRDefault="00B60ADA" w:rsidP="00000F71">
      <w:pPr>
        <w:rPr>
          <w:rFonts w:ascii="Verdana" w:hAnsi="Verdana"/>
        </w:rPr>
      </w:pPr>
    </w:p>
    <w:tbl>
      <w:tblPr>
        <w:tblStyle w:val="TableGrid"/>
        <w:tblW w:w="0" w:type="auto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4A0" w:firstRow="1" w:lastRow="0" w:firstColumn="1" w:lastColumn="0" w:noHBand="0" w:noVBand="1"/>
      </w:tblPr>
      <w:tblGrid>
        <w:gridCol w:w="2778"/>
        <w:gridCol w:w="2880"/>
        <w:gridCol w:w="2610"/>
        <w:gridCol w:w="2610"/>
      </w:tblGrid>
      <w:tr w:rsidR="00B60ADA" w14:paraId="2B1ADF16" w14:textId="77777777" w:rsidTr="00000F71">
        <w:tc>
          <w:tcPr>
            <w:tcW w:w="2778" w:type="dxa"/>
            <w:vAlign w:val="center"/>
          </w:tcPr>
          <w:p w14:paraId="7A06B649" w14:textId="37042EDC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>Product Development Plan-Categories</w:t>
            </w:r>
          </w:p>
        </w:tc>
        <w:tc>
          <w:tcPr>
            <w:tcW w:w="2880" w:type="dxa"/>
            <w:vAlign w:val="center"/>
          </w:tcPr>
          <w:p w14:paraId="64D33DA4" w14:textId="77777777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 xml:space="preserve">Existing Company </w:t>
            </w:r>
          </w:p>
          <w:p w14:paraId="6E8C11B7" w14:textId="7BED9753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>New Product</w:t>
            </w:r>
          </w:p>
        </w:tc>
        <w:tc>
          <w:tcPr>
            <w:tcW w:w="2610" w:type="dxa"/>
            <w:vAlign w:val="center"/>
          </w:tcPr>
          <w:p w14:paraId="51EAD2D4" w14:textId="77777777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>New Company</w:t>
            </w:r>
          </w:p>
          <w:p w14:paraId="0E909BC9" w14:textId="22679C8D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>New Product</w:t>
            </w:r>
          </w:p>
        </w:tc>
        <w:tc>
          <w:tcPr>
            <w:tcW w:w="2610" w:type="dxa"/>
            <w:vAlign w:val="center"/>
          </w:tcPr>
          <w:p w14:paraId="57349C8B" w14:textId="77777777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>Includes-</w:t>
            </w:r>
          </w:p>
          <w:p w14:paraId="5CB51CB3" w14:textId="41F7B702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 xml:space="preserve"> the following</w:t>
            </w:r>
          </w:p>
        </w:tc>
      </w:tr>
      <w:tr w:rsidR="00B60ADA" w:rsidRPr="00B60ADA" w14:paraId="3A8573C3" w14:textId="77777777" w:rsidTr="00000F71">
        <w:tc>
          <w:tcPr>
            <w:tcW w:w="2778" w:type="dxa"/>
          </w:tcPr>
          <w:p w14:paraId="18F96C34" w14:textId="77777777" w:rsidR="00B60ADA" w:rsidRPr="0068791B" w:rsidRDefault="00B60ADA" w:rsidP="00B60AD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Product Identification</w:t>
            </w:r>
          </w:p>
          <w:p w14:paraId="047B2FA5" w14:textId="77777777" w:rsidR="00B60ADA" w:rsidRPr="0068791B" w:rsidRDefault="00B60ADA" w:rsidP="00B60AD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Appearance</w:t>
            </w:r>
          </w:p>
          <w:p w14:paraId="0B7C9E52" w14:textId="77777777" w:rsidR="00B60ADA" w:rsidRPr="0068791B" w:rsidRDefault="00B60ADA" w:rsidP="00B60AD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Function</w:t>
            </w:r>
          </w:p>
          <w:p w14:paraId="380E0DD3" w14:textId="77777777" w:rsidR="00B60ADA" w:rsidRPr="0068791B" w:rsidRDefault="00B60ADA" w:rsidP="00B60AD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Quality</w:t>
            </w:r>
          </w:p>
          <w:p w14:paraId="373DC705" w14:textId="77777777" w:rsidR="00B60ADA" w:rsidRPr="0068791B" w:rsidRDefault="00B60ADA" w:rsidP="00B60AD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Packaging</w:t>
            </w:r>
          </w:p>
          <w:p w14:paraId="40ED2396" w14:textId="36A50985" w:rsidR="00826583" w:rsidRPr="0068791B" w:rsidRDefault="00826583" w:rsidP="00B60AD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SWOT</w:t>
            </w:r>
          </w:p>
        </w:tc>
        <w:tc>
          <w:tcPr>
            <w:tcW w:w="2880" w:type="dxa"/>
            <w:vAlign w:val="center"/>
          </w:tcPr>
          <w:p w14:paraId="647B0E1A" w14:textId="679F34F8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5FD8E8C4" w14:textId="0E1F174C" w:rsidR="00B60ADA" w:rsidRPr="00B60ADA" w:rsidRDefault="0068791B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2658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610" w:type="dxa"/>
            <w:vAlign w:val="center"/>
          </w:tcPr>
          <w:p w14:paraId="6116950A" w14:textId="1C4FFA40" w:rsidR="0068791B" w:rsidRDefault="0068791B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Detailed product description</w:t>
            </w:r>
          </w:p>
          <w:p w14:paraId="634AB0FB" w14:textId="77777777" w:rsidR="0068791B" w:rsidRDefault="0068791B" w:rsidP="0068791B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  <w:p w14:paraId="1F668192" w14:textId="53954616" w:rsidR="00B60ADA" w:rsidRPr="00B60ADA" w:rsidRDefault="0068791B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SWOT analysis</w:t>
            </w:r>
            <w:r w:rsidR="0082658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60ADA" w:rsidRPr="00B60ADA" w14:paraId="31FC9325" w14:textId="77777777" w:rsidTr="00000F71">
        <w:tc>
          <w:tcPr>
            <w:tcW w:w="2778" w:type="dxa"/>
          </w:tcPr>
          <w:p w14:paraId="40F5EC70" w14:textId="77777777" w:rsidR="00B60ADA" w:rsidRPr="0068791B" w:rsidRDefault="00B60ADA" w:rsidP="00B60AD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Target</w:t>
            </w:r>
            <w:r w:rsidR="00DE71F6" w:rsidRPr="0068791B">
              <w:rPr>
                <w:rFonts w:ascii="Verdana" w:hAnsi="Verdana"/>
                <w:sz w:val="20"/>
                <w:szCs w:val="20"/>
              </w:rPr>
              <w:t xml:space="preserve"> Audience</w:t>
            </w:r>
          </w:p>
          <w:p w14:paraId="5FE4C4DF" w14:textId="214E95F0" w:rsidR="00DE71F6" w:rsidRPr="0068791B" w:rsidRDefault="0068791B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Market segmentation strategy</w:t>
            </w:r>
          </w:p>
          <w:p w14:paraId="2CB6E2BF" w14:textId="2E2F80E4" w:rsidR="00DE71F6" w:rsidRPr="0068791B" w:rsidRDefault="00DE71F6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Customer Service</w:t>
            </w:r>
          </w:p>
        </w:tc>
        <w:tc>
          <w:tcPr>
            <w:tcW w:w="2880" w:type="dxa"/>
            <w:vAlign w:val="center"/>
          </w:tcPr>
          <w:p w14:paraId="7F258A3B" w14:textId="2BB7D535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5E34F942" w14:textId="33C10E65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51692B48" w14:textId="03DE1047" w:rsidR="0068791B" w:rsidRPr="005514FE" w:rsidRDefault="0068791B" w:rsidP="005514FE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Identification of target consumer</w:t>
            </w:r>
          </w:p>
          <w:p w14:paraId="314B54AF" w14:textId="6847AE52" w:rsidR="00B60ADA" w:rsidRPr="00B60ADA" w:rsidRDefault="0068791B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Industry description </w:t>
            </w:r>
          </w:p>
        </w:tc>
      </w:tr>
      <w:tr w:rsidR="00454799" w:rsidRPr="00B60ADA" w14:paraId="7AB93A3E" w14:textId="77777777" w:rsidTr="00000F71">
        <w:tc>
          <w:tcPr>
            <w:tcW w:w="2778" w:type="dxa"/>
          </w:tcPr>
          <w:p w14:paraId="1081E88E" w14:textId="77777777" w:rsidR="00454799" w:rsidRDefault="00454799" w:rsidP="00DE71F6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Licensing Strategy</w:t>
            </w:r>
          </w:p>
          <w:p w14:paraId="7CB4B178" w14:textId="70E132FD" w:rsidR="00454799" w:rsidRDefault="00454799" w:rsidP="0045479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Who is licensee?</w:t>
            </w:r>
          </w:p>
          <w:p w14:paraId="3B7FECD1" w14:textId="77777777" w:rsidR="00454799" w:rsidRDefault="00454799" w:rsidP="0045479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Who is licensor?</w:t>
            </w:r>
          </w:p>
          <w:p w14:paraId="61EC7568" w14:textId="7700B2E0" w:rsidR="00454799" w:rsidRPr="00454799" w:rsidRDefault="00454799" w:rsidP="0045479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How does that impact </w:t>
            </w:r>
            <w:r w:rsidR="00DC2F9E">
              <w:rPr>
                <w:rFonts w:ascii="Verdana" w:hAnsi="Verdana"/>
                <w:sz w:val="20"/>
                <w:szCs w:val="20"/>
              </w:rPr>
              <w:t>costs?</w:t>
            </w:r>
          </w:p>
        </w:tc>
        <w:tc>
          <w:tcPr>
            <w:tcW w:w="2880" w:type="dxa"/>
            <w:vAlign w:val="center"/>
          </w:tcPr>
          <w:p w14:paraId="4760F7D0" w14:textId="0FC5A3A9" w:rsidR="00454799" w:rsidRDefault="00454799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6E0FC904" w14:textId="03D3F7CB" w:rsidR="00454799" w:rsidRDefault="00454799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6E9F9237" w14:textId="37089288" w:rsidR="00454799" w:rsidRDefault="00454799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Explanation of licensee/licensor relationship and its influence on production costs</w:t>
            </w:r>
          </w:p>
        </w:tc>
      </w:tr>
      <w:tr w:rsidR="00B60ADA" w:rsidRPr="00B60ADA" w14:paraId="58AD1478" w14:textId="77777777" w:rsidTr="00000F71">
        <w:tc>
          <w:tcPr>
            <w:tcW w:w="2778" w:type="dxa"/>
          </w:tcPr>
          <w:p w14:paraId="321F8E94" w14:textId="77777777" w:rsidR="00B60ADA" w:rsidRPr="0068791B" w:rsidRDefault="00DE71F6" w:rsidP="00DE71F6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Pricing Strategy</w:t>
            </w:r>
          </w:p>
          <w:p w14:paraId="07C0DAC8" w14:textId="5FFF1193" w:rsidR="00DE71F6" w:rsidRPr="0068791B" w:rsidRDefault="003C0DC9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Cost of Production</w:t>
            </w:r>
          </w:p>
          <w:p w14:paraId="2C789EE1" w14:textId="4CFECF59" w:rsidR="00DE71F6" w:rsidRPr="0068791B" w:rsidRDefault="005514FE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Target price</w:t>
            </w:r>
          </w:p>
          <w:p w14:paraId="41A5B68D" w14:textId="3C39EE96" w:rsidR="00DE71F6" w:rsidRPr="0068791B" w:rsidRDefault="003C0DC9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Projected Demand</w:t>
            </w:r>
            <w:r w:rsidR="0068791B" w:rsidRPr="0068791B">
              <w:rPr>
                <w:rFonts w:ascii="Verdana" w:hAnsi="Verdana"/>
                <w:sz w:val="20"/>
                <w:szCs w:val="20"/>
              </w:rPr>
              <w:t xml:space="preserve"> / Sales forecast</w:t>
            </w:r>
          </w:p>
        </w:tc>
        <w:tc>
          <w:tcPr>
            <w:tcW w:w="2880" w:type="dxa"/>
            <w:vAlign w:val="center"/>
          </w:tcPr>
          <w:p w14:paraId="0D591D56" w14:textId="7247C618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2EC7251D" w14:textId="56CBCEDD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6115B203" w14:textId="09DCDBD7" w:rsidR="00D9458C" w:rsidRDefault="00DC37B0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Direct</w:t>
            </w:r>
            <w:r w:rsidR="005514FE">
              <w:rPr>
                <w:rFonts w:ascii="Verdana" w:hAnsi="Verdana"/>
                <w:sz w:val="20"/>
                <w:szCs w:val="20"/>
              </w:rPr>
              <w:t xml:space="preserve"> &amp; indirect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D9458C">
              <w:rPr>
                <w:rFonts w:ascii="Verdana" w:hAnsi="Verdana"/>
                <w:sz w:val="20"/>
                <w:szCs w:val="20"/>
              </w:rPr>
              <w:t>production costs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AC504E4" w14:textId="1089C98B" w:rsidR="00D9458C" w:rsidRDefault="00DC37B0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selling price </w:t>
            </w:r>
          </w:p>
          <w:p w14:paraId="53F6B4AC" w14:textId="3A7E0B71" w:rsidR="00D9458C" w:rsidRDefault="00DC37B0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discounts </w:t>
            </w:r>
          </w:p>
          <w:p w14:paraId="28E79E35" w14:textId="26C6DC5E" w:rsidR="00B60ADA" w:rsidRPr="00B60ADA" w:rsidRDefault="005514FE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sales forecasts</w:t>
            </w:r>
          </w:p>
        </w:tc>
      </w:tr>
      <w:tr w:rsidR="00B60ADA" w:rsidRPr="00B60ADA" w14:paraId="16EAAA43" w14:textId="77777777" w:rsidTr="00000F71">
        <w:tc>
          <w:tcPr>
            <w:tcW w:w="2778" w:type="dxa"/>
          </w:tcPr>
          <w:p w14:paraId="6A3E197D" w14:textId="77777777" w:rsidR="00B60ADA" w:rsidRPr="0068791B" w:rsidRDefault="003C0DC9" w:rsidP="003C0DC9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Promotion Strategy</w:t>
            </w:r>
          </w:p>
          <w:p w14:paraId="1FEB41D4" w14:textId="3D732D67" w:rsidR="003C0DC9" w:rsidRPr="0068791B" w:rsidRDefault="003C0DC9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Promo</w:t>
            </w:r>
            <w:r w:rsidR="00661025">
              <w:rPr>
                <w:rFonts w:ascii="Verdana" w:hAnsi="Verdana"/>
                <w:sz w:val="20"/>
                <w:szCs w:val="20"/>
              </w:rPr>
              <w:t>tion</w:t>
            </w:r>
            <w:r w:rsidRPr="0068791B">
              <w:rPr>
                <w:rFonts w:ascii="Verdana" w:hAnsi="Verdana"/>
                <w:sz w:val="20"/>
                <w:szCs w:val="20"/>
              </w:rPr>
              <w:t xml:space="preserve"> Mix</w:t>
            </w:r>
          </w:p>
          <w:p w14:paraId="07711C88" w14:textId="5131CA81" w:rsidR="003C0DC9" w:rsidRPr="0068791B" w:rsidRDefault="003C0DC9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Advertising</w:t>
            </w:r>
            <w:r w:rsidR="0066102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60C845A" w14:textId="77777777" w:rsidR="003C0DC9" w:rsidRPr="0068791B" w:rsidRDefault="003C0DC9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Public Relations</w:t>
            </w:r>
          </w:p>
          <w:p w14:paraId="02F728CC" w14:textId="4C2F4603" w:rsidR="003C0DC9" w:rsidRPr="0068791B" w:rsidRDefault="00661025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Media</w:t>
            </w:r>
          </w:p>
        </w:tc>
        <w:tc>
          <w:tcPr>
            <w:tcW w:w="2880" w:type="dxa"/>
            <w:vAlign w:val="center"/>
          </w:tcPr>
          <w:p w14:paraId="5EE4CE7C" w14:textId="31C7A52E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0AD2439E" w14:textId="39E38490" w:rsidR="00B60ADA" w:rsidRPr="00B60ADA" w:rsidRDefault="0068791B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2658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610" w:type="dxa"/>
            <w:vAlign w:val="center"/>
          </w:tcPr>
          <w:p w14:paraId="40570B68" w14:textId="77777777" w:rsidR="00661025" w:rsidRDefault="00DC37B0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Advertising</w:t>
            </w:r>
          </w:p>
          <w:p w14:paraId="25041B6B" w14:textId="45E79293" w:rsidR="00661025" w:rsidRDefault="00661025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</w:t>
            </w:r>
          </w:p>
          <w:p w14:paraId="65355476" w14:textId="77777777" w:rsidR="00B60ADA" w:rsidRDefault="00661025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Promotion Mix</w:t>
            </w:r>
          </w:p>
          <w:p w14:paraId="3F78C357" w14:textId="4F08F5F1" w:rsidR="00661025" w:rsidRPr="00B60ADA" w:rsidRDefault="00661025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Media</w:t>
            </w:r>
          </w:p>
        </w:tc>
      </w:tr>
      <w:tr w:rsidR="00B60ADA" w:rsidRPr="00B60ADA" w14:paraId="0AC9D4C2" w14:textId="77777777" w:rsidTr="00000F71">
        <w:tc>
          <w:tcPr>
            <w:tcW w:w="2778" w:type="dxa"/>
          </w:tcPr>
          <w:p w14:paraId="7863142F" w14:textId="77777777" w:rsidR="00B60ADA" w:rsidRPr="0068791B" w:rsidRDefault="003C0DC9" w:rsidP="003C0DC9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Branding Mechanisms</w:t>
            </w:r>
          </w:p>
          <w:p w14:paraId="01B58E10" w14:textId="77777777" w:rsidR="005514FE" w:rsidRDefault="005514FE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Application of license</w:t>
            </w:r>
          </w:p>
          <w:p w14:paraId="43929505" w14:textId="20D4AF89" w:rsidR="005514FE" w:rsidRPr="0068791B" w:rsidRDefault="005514FE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Logo</w:t>
            </w:r>
          </w:p>
        </w:tc>
        <w:tc>
          <w:tcPr>
            <w:tcW w:w="2880" w:type="dxa"/>
            <w:vAlign w:val="center"/>
          </w:tcPr>
          <w:p w14:paraId="696BC1FF" w14:textId="2263E51F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65FE4407" w14:textId="779B2AE5" w:rsidR="00B60ADA" w:rsidRPr="00B60ADA" w:rsidRDefault="0068791B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2658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610" w:type="dxa"/>
            <w:vAlign w:val="center"/>
          </w:tcPr>
          <w:p w14:paraId="20A2422B" w14:textId="77777777" w:rsidR="005514FE" w:rsidRDefault="005514FE" w:rsidP="00661025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How will player name, likeness &amp; image be used </w:t>
            </w:r>
          </w:p>
          <w:p w14:paraId="6684AC10" w14:textId="34EF53F5" w:rsidR="005514FE" w:rsidRPr="00B60ADA" w:rsidRDefault="005514FE" w:rsidP="00661025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Which player &amp; why</w:t>
            </w:r>
          </w:p>
        </w:tc>
      </w:tr>
      <w:tr w:rsidR="00B60ADA" w:rsidRPr="00B60ADA" w14:paraId="3040E06B" w14:textId="77777777" w:rsidTr="00000F71">
        <w:tc>
          <w:tcPr>
            <w:tcW w:w="2778" w:type="dxa"/>
          </w:tcPr>
          <w:p w14:paraId="7848D1C1" w14:textId="77777777" w:rsidR="00B60ADA" w:rsidRPr="0068791B" w:rsidRDefault="003C0DC9" w:rsidP="003C0DC9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Distribution Strategy</w:t>
            </w:r>
          </w:p>
          <w:p w14:paraId="7BF3BC03" w14:textId="2078C63E" w:rsidR="00A77984" w:rsidRPr="0068791B" w:rsidRDefault="00A77984" w:rsidP="00A77984">
            <w:pPr>
              <w:pStyle w:val="ListParagraph"/>
              <w:numPr>
                <w:ilvl w:val="1"/>
                <w:numId w:val="3"/>
              </w:numPr>
              <w:ind w:left="60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Channels</w:t>
            </w:r>
          </w:p>
        </w:tc>
        <w:tc>
          <w:tcPr>
            <w:tcW w:w="2880" w:type="dxa"/>
            <w:vAlign w:val="center"/>
          </w:tcPr>
          <w:p w14:paraId="5080BF5E" w14:textId="36A5619A" w:rsidR="00B60ADA" w:rsidRPr="00B60ADA" w:rsidRDefault="00826583" w:rsidP="00826583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763A51C9" w14:textId="2A32C5D5" w:rsidR="00B60ADA" w:rsidRPr="00B60ADA" w:rsidRDefault="00826583" w:rsidP="00826583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</w:tcPr>
          <w:p w14:paraId="366087A7" w14:textId="43C7E67A" w:rsidR="00B60ADA" w:rsidRPr="00B60ADA" w:rsidRDefault="00A77984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will the product get to the consumer?</w:t>
            </w:r>
          </w:p>
        </w:tc>
      </w:tr>
      <w:tr w:rsidR="00B60ADA" w:rsidRPr="00B60ADA" w14:paraId="6FA6C633" w14:textId="77777777" w:rsidTr="00000F71">
        <w:tc>
          <w:tcPr>
            <w:tcW w:w="2778" w:type="dxa"/>
          </w:tcPr>
          <w:p w14:paraId="43EE3F0A" w14:textId="281CDD07" w:rsidR="00B60ADA" w:rsidRPr="0068791B" w:rsidRDefault="001C7C56" w:rsidP="001C7C56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Conclusion</w:t>
            </w:r>
          </w:p>
        </w:tc>
        <w:tc>
          <w:tcPr>
            <w:tcW w:w="2880" w:type="dxa"/>
            <w:vAlign w:val="center"/>
          </w:tcPr>
          <w:p w14:paraId="25F53821" w14:textId="0BBBB086" w:rsidR="00B60ADA" w:rsidRPr="00B60ADA" w:rsidRDefault="001C7C5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610" w:type="dxa"/>
            <w:vAlign w:val="center"/>
          </w:tcPr>
          <w:p w14:paraId="4B770721" w14:textId="3A6FB935" w:rsidR="00B60ADA" w:rsidRPr="00B60ADA" w:rsidRDefault="001C7C5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610" w:type="dxa"/>
          </w:tcPr>
          <w:p w14:paraId="30595F38" w14:textId="3105D780" w:rsidR="00B60ADA" w:rsidRPr="00B60ADA" w:rsidRDefault="001C7C5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Conclusion</w:t>
            </w:r>
          </w:p>
        </w:tc>
      </w:tr>
      <w:tr w:rsidR="00B60ADA" w:rsidRPr="00B60ADA" w14:paraId="51E38E57" w14:textId="77777777" w:rsidTr="00000F71">
        <w:tc>
          <w:tcPr>
            <w:tcW w:w="2778" w:type="dxa"/>
          </w:tcPr>
          <w:p w14:paraId="6C0E9114" w14:textId="7A94E4B6" w:rsidR="00B60ADA" w:rsidRPr="0068791B" w:rsidRDefault="001C7C56" w:rsidP="001C7C56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Technical Elements</w:t>
            </w:r>
          </w:p>
        </w:tc>
        <w:tc>
          <w:tcPr>
            <w:tcW w:w="2880" w:type="dxa"/>
            <w:vAlign w:val="center"/>
          </w:tcPr>
          <w:p w14:paraId="05E0A488" w14:textId="7A2B3D13" w:rsidR="00B60ADA" w:rsidRPr="00B60ADA" w:rsidRDefault="001C7C5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610" w:type="dxa"/>
            <w:vAlign w:val="center"/>
          </w:tcPr>
          <w:p w14:paraId="1614970D" w14:textId="67D305B3" w:rsidR="00B60ADA" w:rsidRPr="00B60ADA" w:rsidRDefault="001C7C5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610" w:type="dxa"/>
          </w:tcPr>
          <w:p w14:paraId="2EF3968E" w14:textId="6E63B263" w:rsidR="00B60ADA" w:rsidRPr="00B60ADA" w:rsidRDefault="001C7C5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PPT, Outline, Table of contents</w:t>
            </w:r>
          </w:p>
        </w:tc>
      </w:tr>
      <w:tr w:rsidR="00B60ADA" w:rsidRPr="00B60ADA" w14:paraId="642D023F" w14:textId="77777777" w:rsidTr="00000F71">
        <w:tc>
          <w:tcPr>
            <w:tcW w:w="2778" w:type="dxa"/>
          </w:tcPr>
          <w:p w14:paraId="21D887C2" w14:textId="55DDED72" w:rsidR="00B60ADA" w:rsidRPr="0068791B" w:rsidRDefault="00000F71" w:rsidP="00000F71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Presentation</w:t>
            </w:r>
          </w:p>
        </w:tc>
        <w:tc>
          <w:tcPr>
            <w:tcW w:w="2880" w:type="dxa"/>
            <w:vAlign w:val="center"/>
          </w:tcPr>
          <w:p w14:paraId="0ADCE363" w14:textId="45FB0E0B" w:rsidR="00B60ADA" w:rsidRPr="00B60ADA" w:rsidRDefault="00000F71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  <w:tc>
          <w:tcPr>
            <w:tcW w:w="2610" w:type="dxa"/>
            <w:vAlign w:val="center"/>
          </w:tcPr>
          <w:p w14:paraId="570C127F" w14:textId="541B0046" w:rsidR="00B60ADA" w:rsidRPr="00B60ADA" w:rsidRDefault="00000F71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  <w:tc>
          <w:tcPr>
            <w:tcW w:w="2610" w:type="dxa"/>
          </w:tcPr>
          <w:p w14:paraId="052E818F" w14:textId="2CE6E076" w:rsidR="00B60ADA" w:rsidRPr="00B60ADA" w:rsidRDefault="00000F71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PPT presentation of key elements</w:t>
            </w:r>
            <w:r w:rsidR="00454799">
              <w:rPr>
                <w:rFonts w:ascii="Verdana" w:hAnsi="Verdana"/>
                <w:sz w:val="20"/>
                <w:szCs w:val="20"/>
              </w:rPr>
              <w:t>, convince us to invest in your new product!</w:t>
            </w:r>
          </w:p>
        </w:tc>
      </w:tr>
      <w:tr w:rsidR="00B60ADA" w:rsidRPr="00B60ADA" w14:paraId="2D50E025" w14:textId="77777777" w:rsidTr="00000F71">
        <w:tc>
          <w:tcPr>
            <w:tcW w:w="2778" w:type="dxa"/>
          </w:tcPr>
          <w:p w14:paraId="2DBC06AD" w14:textId="1582CC22" w:rsidR="00B60ADA" w:rsidRPr="00000F71" w:rsidRDefault="00000F71" w:rsidP="00FF59DB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00F71">
              <w:rPr>
                <w:rFonts w:ascii="Verdana" w:hAnsi="Verdana"/>
                <w:b/>
                <w:bCs/>
                <w:sz w:val="20"/>
                <w:szCs w:val="20"/>
              </w:rPr>
              <w:t>SCORE</w:t>
            </w:r>
          </w:p>
        </w:tc>
        <w:tc>
          <w:tcPr>
            <w:tcW w:w="2880" w:type="dxa"/>
            <w:vAlign w:val="center"/>
          </w:tcPr>
          <w:p w14:paraId="2158E1E2" w14:textId="77777777" w:rsidR="00B60ADA" w:rsidRPr="00B60ADA" w:rsidRDefault="00B60ADA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69DE5611" w14:textId="77777777" w:rsidR="00B60ADA" w:rsidRPr="00B60ADA" w:rsidRDefault="00B60ADA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10" w:type="dxa"/>
          </w:tcPr>
          <w:p w14:paraId="1198C882" w14:textId="77777777" w:rsidR="00B60ADA" w:rsidRPr="00B60ADA" w:rsidRDefault="00B60ADA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A7E3A41" w14:textId="77777777" w:rsidR="00AA5128" w:rsidRDefault="00167A5C"/>
    <w:sectPr w:rsidR="00AA5128" w:rsidSect="00B60ADA">
      <w:footerReference w:type="default" r:id="rId8"/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FEC8E1" w14:textId="77777777" w:rsidR="00167A5C" w:rsidRDefault="00167A5C" w:rsidP="00036E51">
      <w:r>
        <w:separator/>
      </w:r>
    </w:p>
  </w:endnote>
  <w:endnote w:type="continuationSeparator" w:id="0">
    <w:p w14:paraId="4260EA4B" w14:textId="77777777" w:rsidR="00167A5C" w:rsidRDefault="00167A5C" w:rsidP="0003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09AFA" w14:textId="4F06D09D" w:rsidR="00036E51" w:rsidRDefault="00036E51" w:rsidP="00036E51">
    <w:pPr>
      <w:jc w:val="center"/>
    </w:pPr>
    <w:r>
      <w:rPr>
        <w:sz w:val="16"/>
        <w:szCs w:val="16"/>
      </w:rPr>
      <w:t>© 2020 Sports Career Consulting, LLC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D5D8A3" w14:textId="77777777" w:rsidR="00167A5C" w:rsidRDefault="00167A5C" w:rsidP="00036E51">
      <w:r>
        <w:separator/>
      </w:r>
    </w:p>
  </w:footnote>
  <w:footnote w:type="continuationSeparator" w:id="0">
    <w:p w14:paraId="7F9BAA23" w14:textId="77777777" w:rsidR="00167A5C" w:rsidRDefault="00167A5C" w:rsidP="00036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A1C4D"/>
    <w:multiLevelType w:val="hybridMultilevel"/>
    <w:tmpl w:val="B5DA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1038C"/>
    <w:multiLevelType w:val="hybridMultilevel"/>
    <w:tmpl w:val="889A0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51BBE"/>
    <w:multiLevelType w:val="hybridMultilevel"/>
    <w:tmpl w:val="0D0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77EA9"/>
    <w:multiLevelType w:val="hybridMultilevel"/>
    <w:tmpl w:val="C8505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16732"/>
    <w:multiLevelType w:val="hybridMultilevel"/>
    <w:tmpl w:val="C920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8027107"/>
    <w:multiLevelType w:val="hybridMultilevel"/>
    <w:tmpl w:val="BA12D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ADA"/>
    <w:rsid w:val="00000F71"/>
    <w:rsid w:val="00036E51"/>
    <w:rsid w:val="00167A5C"/>
    <w:rsid w:val="001C7C56"/>
    <w:rsid w:val="003962DA"/>
    <w:rsid w:val="003C0DC9"/>
    <w:rsid w:val="003D4997"/>
    <w:rsid w:val="00454799"/>
    <w:rsid w:val="0047314A"/>
    <w:rsid w:val="004D1437"/>
    <w:rsid w:val="005514FE"/>
    <w:rsid w:val="005C1AFE"/>
    <w:rsid w:val="00661025"/>
    <w:rsid w:val="0068791B"/>
    <w:rsid w:val="00826583"/>
    <w:rsid w:val="009D79BF"/>
    <w:rsid w:val="00A77984"/>
    <w:rsid w:val="00B60ADA"/>
    <w:rsid w:val="00BB05EF"/>
    <w:rsid w:val="00BB2C33"/>
    <w:rsid w:val="00D933CB"/>
    <w:rsid w:val="00D9458C"/>
    <w:rsid w:val="00D96785"/>
    <w:rsid w:val="00DC2F9E"/>
    <w:rsid w:val="00DC37B0"/>
    <w:rsid w:val="00DE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F3EC3"/>
  <w15:chartTrackingRefBased/>
  <w15:docId w15:val="{F54BDDAA-CC35-4E68-92CF-A9AF8D03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A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ADA"/>
    <w:pPr>
      <w:ind w:left="720"/>
      <w:contextualSpacing/>
    </w:pPr>
  </w:style>
  <w:style w:type="table" w:styleId="TableGrid">
    <w:name w:val="Table Grid"/>
    <w:basedOn w:val="TableNormal"/>
    <w:uiPriority w:val="39"/>
    <w:rsid w:val="00B60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E51"/>
  </w:style>
  <w:style w:type="paragraph" w:styleId="Footer">
    <w:name w:val="footer"/>
    <w:basedOn w:val="Normal"/>
    <w:link w:val="Foot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Bob</dc:creator>
  <cp:keywords/>
  <dc:description/>
  <cp:lastModifiedBy>Chris Lindauer</cp:lastModifiedBy>
  <cp:revision>5</cp:revision>
  <cp:lastPrinted>2020-08-21T03:20:00Z</cp:lastPrinted>
  <dcterms:created xsi:type="dcterms:W3CDTF">2020-08-07T22:15:00Z</dcterms:created>
  <dcterms:modified xsi:type="dcterms:W3CDTF">2020-08-21T03:27:00Z</dcterms:modified>
</cp:coreProperties>
</file>