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2D1F93A" w14:textId="7406B98C" w:rsidR="00BC606C" w:rsidRDefault="00451CAE">
      <w:pPr>
        <w:rPr>
          <w:color w:val="0C4599"/>
          <w:sz w:val="12"/>
          <w:szCs w:val="12"/>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03360570">
            <wp:simplePos x="0" y="0"/>
            <wp:positionH relativeFrom="column">
              <wp:posOffset>6337300</wp:posOffset>
            </wp:positionH>
            <wp:positionV relativeFrom="paragraph">
              <wp:posOffset>1270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p w14:paraId="4AD31A81" w14:textId="7A9FD42D" w:rsidR="00BC606C" w:rsidRDefault="00BC606C">
      <w:pPr>
        <w:pStyle w:val="Heading3"/>
        <w:jc w:val="left"/>
        <w:rPr>
          <w:color w:val="0C4599"/>
          <w:sz w:val="12"/>
          <w:szCs w:val="12"/>
        </w:rPr>
      </w:pPr>
      <w:bookmarkStart w:id="0" w:name="_kvo4ux879ag2" w:colFirst="0" w:colLast="0"/>
      <w:bookmarkEnd w:id="0"/>
    </w:p>
    <w:p w14:paraId="5AC7D7A0" w14:textId="1504EF77" w:rsidR="00E07437" w:rsidRDefault="00E07437" w:rsidP="00E07437">
      <w:pPr>
        <w:pStyle w:val="Heading3"/>
        <w:jc w:val="left"/>
        <w:rPr>
          <w:b w:val="0"/>
          <w:sz w:val="28"/>
          <w:szCs w:val="28"/>
        </w:rPr>
      </w:pPr>
      <w:bookmarkStart w:id="1" w:name="_6nqhdzq4b6i9" w:colFirst="0" w:colLast="0"/>
      <w:bookmarkEnd w:id="1"/>
      <w:r>
        <w:rPr>
          <w:sz w:val="28"/>
          <w:szCs w:val="28"/>
        </w:rPr>
        <w:t>SCC LESSON PLAN GUIDE:</w:t>
      </w:r>
      <w:r>
        <w:rPr>
          <w:b w:val="0"/>
          <w:sz w:val="28"/>
          <w:szCs w:val="28"/>
        </w:rPr>
        <w:t xml:space="preserve">    </w:t>
      </w:r>
      <w:r w:rsidRPr="003D6117">
        <w:rPr>
          <w:bCs/>
          <w:sz w:val="28"/>
          <w:szCs w:val="28"/>
        </w:rPr>
        <w:t xml:space="preserve">Lesson </w:t>
      </w:r>
      <w:r>
        <w:rPr>
          <w:bCs/>
          <w:sz w:val="28"/>
          <w:szCs w:val="28"/>
        </w:rPr>
        <w:t>1</w:t>
      </w:r>
      <w:r w:rsidRPr="003D6117">
        <w:rPr>
          <w:bCs/>
          <w:sz w:val="28"/>
          <w:szCs w:val="28"/>
        </w:rPr>
        <w:t>.</w:t>
      </w:r>
      <w:r>
        <w:rPr>
          <w:bCs/>
          <w:sz w:val="28"/>
          <w:szCs w:val="28"/>
        </w:rPr>
        <w:t xml:space="preserve">2 / </w:t>
      </w:r>
      <w:r w:rsidRPr="003D6117">
        <w:rPr>
          <w:bCs/>
          <w:sz w:val="28"/>
          <w:szCs w:val="28"/>
        </w:rPr>
        <w:t xml:space="preserve">Lesson </w:t>
      </w:r>
      <w:r>
        <w:rPr>
          <w:bCs/>
          <w:sz w:val="28"/>
          <w:szCs w:val="28"/>
        </w:rPr>
        <w:t>1</w:t>
      </w:r>
      <w:r w:rsidRPr="003D6117">
        <w:rPr>
          <w:bCs/>
          <w:sz w:val="28"/>
          <w:szCs w:val="28"/>
        </w:rPr>
        <w:t>.</w:t>
      </w:r>
      <w:r>
        <w:rPr>
          <w:bCs/>
          <w:sz w:val="28"/>
          <w:szCs w:val="28"/>
        </w:rPr>
        <w:t xml:space="preserve">3 / </w:t>
      </w:r>
      <w:r w:rsidRPr="003D6117">
        <w:rPr>
          <w:bCs/>
          <w:sz w:val="28"/>
          <w:szCs w:val="28"/>
        </w:rPr>
        <w:t xml:space="preserve">Lesson </w:t>
      </w:r>
      <w:r>
        <w:rPr>
          <w:bCs/>
          <w:sz w:val="28"/>
          <w:szCs w:val="28"/>
        </w:rPr>
        <w:t>2.5 / Lesson 3.2 – 3.3, 3.5</w:t>
      </w:r>
    </w:p>
    <w:p w14:paraId="6E95C4B0" w14:textId="338374ED" w:rsidR="00F952ED" w:rsidRPr="00F952ED" w:rsidRDefault="00F952ED" w:rsidP="00F952ED">
      <w:r w:rsidRPr="00451CAE">
        <w:rPr>
          <w:b/>
          <w:bCs/>
        </w:rPr>
        <w:tab/>
      </w:r>
      <w:r w:rsidRPr="00451CAE">
        <w:rPr>
          <w:b/>
          <w:bCs/>
        </w:rPr>
        <w:tab/>
      </w:r>
      <w:r w:rsidRPr="00451CAE">
        <w:rPr>
          <w:b/>
          <w:bCs/>
        </w:rPr>
        <w:tab/>
      </w:r>
      <w:r w:rsidR="00E07437">
        <w:rPr>
          <w:b/>
          <w:bCs/>
        </w:rPr>
        <w:tab/>
        <w:t xml:space="preserve">       Media/Ratings</w:t>
      </w:r>
      <w:r w:rsidR="00DF391E">
        <w:rPr>
          <w:b/>
          <w:bCs/>
        </w:rPr>
        <w:t xml:space="preserve">, Industry Segments, </w:t>
      </w:r>
      <w:r w:rsidR="00E07437">
        <w:rPr>
          <w:b/>
          <w:bCs/>
        </w:rPr>
        <w:t xml:space="preserve">SEM Products, </w:t>
      </w:r>
      <w:r w:rsidR="00DF391E">
        <w:rPr>
          <w:b/>
          <w:bCs/>
        </w:rPr>
        <w:t xml:space="preserve">Revenue &amp; </w:t>
      </w:r>
      <w:r w:rsidR="00DF391E" w:rsidRPr="00DF391E">
        <w:rPr>
          <w:b/>
          <w:bCs/>
        </w:rPr>
        <w:t>Economic Impact</w:t>
      </w:r>
    </w:p>
    <w:p w14:paraId="3DAEFEC7" w14:textId="20974B4F" w:rsidR="00BC606C" w:rsidRPr="00DF391E" w:rsidRDefault="00BC606C">
      <w:pPr>
        <w:spacing w:line="276" w:lineRule="auto"/>
        <w:rPr>
          <w:sz w:val="28"/>
          <w:szCs w:val="28"/>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03CC33EB" w:rsidR="00400954" w:rsidRDefault="00451CAE">
            <w:pPr>
              <w:pStyle w:val="Heading3"/>
              <w:jc w:val="left"/>
              <w:rPr>
                <w:color w:val="0C4599"/>
                <w:sz w:val="28"/>
                <w:szCs w:val="28"/>
              </w:rPr>
            </w:pPr>
            <w:r>
              <w:rPr>
                <w:color w:val="0C4599"/>
                <w:sz w:val="28"/>
                <w:szCs w:val="28"/>
              </w:rPr>
              <w:t xml:space="preserve">Sports Career Consulting - </w:t>
            </w:r>
            <w:r w:rsidR="00B76B08">
              <w:rPr>
                <w:color w:val="0C4599"/>
                <w:sz w:val="28"/>
                <w:szCs w:val="28"/>
              </w:rPr>
              <w:t>COVID-19</w:t>
            </w:r>
            <w:r w:rsidR="004D0CAB">
              <w:rPr>
                <w:color w:val="0C4599"/>
                <w:sz w:val="28"/>
                <w:szCs w:val="28"/>
              </w:rPr>
              <w:t xml:space="preserve"> </w:t>
            </w:r>
            <w:r w:rsidR="00DF391E">
              <w:rPr>
                <w:color w:val="0C4599"/>
                <w:sz w:val="28"/>
                <w:szCs w:val="28"/>
              </w:rPr>
              <w:t>Pandemic: Sports &amp; Entertainment Industry Impact</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2" w:name="_ed9hhlvvprph" w:colFirst="0" w:colLast="0"/>
            <w:bookmarkEnd w:id="2"/>
            <w:r>
              <w:rPr>
                <w:color w:val="0C4599"/>
                <w:sz w:val="28"/>
                <w:szCs w:val="28"/>
              </w:rPr>
              <w:t xml:space="preserve">In this lesson, you will learn: </w:t>
            </w:r>
          </w:p>
          <w:p w14:paraId="139B39DB" w14:textId="77777777" w:rsidR="00087EBF" w:rsidRDefault="00087EBF" w:rsidP="00087EBF"/>
          <w:p w14:paraId="1A29CFC2" w14:textId="1934A499" w:rsidR="00BC606C" w:rsidRDefault="00797C9E" w:rsidP="00087EBF">
            <w:r>
              <w:t xml:space="preserve">As </w:t>
            </w:r>
            <w:r w:rsidRPr="00797C9E">
              <w:t>The COVID-19 outbreak has become a global crisi</w:t>
            </w:r>
            <w:r w:rsidR="00FA337C">
              <w:t>s, how has the sports and entertainment industry been impacted?</w:t>
            </w:r>
          </w:p>
          <w:p w14:paraId="20167935" w14:textId="77777777" w:rsidR="00087EBF" w:rsidRDefault="00087EBF" w:rsidP="00797C9E">
            <w:pPr>
              <w:ind w:left="720"/>
            </w:pPr>
          </w:p>
          <w:p w14:paraId="61AF6E74" w14:textId="05710A75" w:rsidR="00F709D3" w:rsidRDefault="00F709D3" w:rsidP="00B76B08">
            <w:pPr>
              <w:numPr>
                <w:ilvl w:val="0"/>
                <w:numId w:val="4"/>
              </w:numPr>
            </w:pPr>
            <w:r w:rsidRPr="00F709D3">
              <w:t xml:space="preserve">Define media </w:t>
            </w:r>
            <w:r w:rsidR="00FA337C">
              <w:t>(Lesson 1.3)</w:t>
            </w:r>
          </w:p>
          <w:p w14:paraId="32E95B84" w14:textId="7C3C9D59" w:rsidR="007A47F9" w:rsidRPr="007A47F9" w:rsidRDefault="007A47F9" w:rsidP="00B76B08">
            <w:pPr>
              <w:numPr>
                <w:ilvl w:val="0"/>
                <w:numId w:val="4"/>
              </w:numPr>
              <w:rPr>
                <w:rFonts w:asciiTheme="majorHAnsi" w:hAnsiTheme="majorHAnsi" w:cstheme="majorHAnsi"/>
              </w:rPr>
            </w:pPr>
            <w:r w:rsidRPr="007A47F9">
              <w:t xml:space="preserve">Understand the </w:t>
            </w:r>
            <w:r w:rsidR="00FA337C">
              <w:t>concept</w:t>
            </w:r>
            <w:r w:rsidRPr="007A47F9">
              <w:t xml:space="preserve"> of media (broadcast) rights</w:t>
            </w:r>
            <w:r w:rsidR="00FA337C">
              <w:t xml:space="preserve"> and how viewership / audience size is measured (Lesson 1.3)</w:t>
            </w:r>
          </w:p>
          <w:p w14:paraId="004FC425" w14:textId="3C359F72" w:rsidR="007A47F9" w:rsidRPr="007A47F9" w:rsidRDefault="00FA337C" w:rsidP="00B76B08">
            <w:pPr>
              <w:numPr>
                <w:ilvl w:val="0"/>
                <w:numId w:val="4"/>
              </w:numPr>
              <w:rPr>
                <w:rFonts w:asciiTheme="majorHAnsi" w:hAnsiTheme="majorHAnsi" w:cstheme="majorHAnsi"/>
              </w:rPr>
            </w:pPr>
            <w:r>
              <w:rPr>
                <w:rFonts w:asciiTheme="majorHAnsi" w:hAnsiTheme="majorHAnsi" w:cstheme="majorHAnsi"/>
                <w:color w:val="000000"/>
                <w:shd w:val="clear" w:color="auto" w:fill="FFFFFF"/>
              </w:rPr>
              <w:t>Explain the importance of a quality product and offer examples of how technology has influenced the sports and entertainment product (Lesson 2.5)</w:t>
            </w:r>
          </w:p>
          <w:p w14:paraId="165EEE82" w14:textId="5BEFC46B" w:rsidR="00E46762" w:rsidRPr="00814F0C" w:rsidRDefault="00814F0C" w:rsidP="00B76B08">
            <w:pPr>
              <w:numPr>
                <w:ilvl w:val="0"/>
                <w:numId w:val="4"/>
              </w:numPr>
              <w:rPr>
                <w:rFonts w:asciiTheme="majorHAnsi" w:hAnsiTheme="majorHAnsi" w:cstheme="majorHAnsi"/>
              </w:rPr>
            </w:pPr>
            <w:r w:rsidRPr="00814F0C">
              <w:rPr>
                <w:rFonts w:asciiTheme="majorHAnsi" w:hAnsiTheme="majorHAnsi" w:cstheme="majorHAnsi"/>
                <w:color w:val="000000"/>
                <w:shd w:val="clear" w:color="auto" w:fill="FFFFFF"/>
              </w:rPr>
              <w:t>Define and provide examples of sports and entertainment industry segments</w:t>
            </w:r>
            <w:r w:rsidR="00FA337C">
              <w:rPr>
                <w:rFonts w:asciiTheme="majorHAnsi" w:hAnsiTheme="majorHAnsi" w:cstheme="majorHAnsi"/>
                <w:color w:val="000000"/>
                <w:shd w:val="clear" w:color="auto" w:fill="FFFFFF"/>
              </w:rPr>
              <w:t xml:space="preserve"> (Lesson 2.5)</w:t>
            </w:r>
          </w:p>
          <w:p w14:paraId="0102E01D" w14:textId="42D02BCA" w:rsidR="00814F0C" w:rsidRDefault="00814F0C" w:rsidP="00B76B08">
            <w:pPr>
              <w:numPr>
                <w:ilvl w:val="0"/>
                <w:numId w:val="4"/>
              </w:numPr>
              <w:rPr>
                <w:rFonts w:asciiTheme="majorHAnsi" w:hAnsiTheme="majorHAnsi" w:cstheme="majorHAnsi"/>
              </w:rPr>
            </w:pPr>
            <w:r w:rsidRPr="00814F0C">
              <w:rPr>
                <w:rFonts w:asciiTheme="majorHAnsi" w:hAnsiTheme="majorHAnsi" w:cstheme="majorHAnsi"/>
              </w:rPr>
              <w:t xml:space="preserve">Recognize how </w:t>
            </w:r>
            <w:r w:rsidR="00FA337C">
              <w:rPr>
                <w:rFonts w:asciiTheme="majorHAnsi" w:hAnsiTheme="majorHAnsi" w:cstheme="majorHAnsi"/>
              </w:rPr>
              <w:t xml:space="preserve">sports and </w:t>
            </w:r>
            <w:r w:rsidRPr="00814F0C">
              <w:rPr>
                <w:rFonts w:asciiTheme="majorHAnsi" w:hAnsiTheme="majorHAnsi" w:cstheme="majorHAnsi"/>
              </w:rPr>
              <w:t>entertainment companies generate revenue</w:t>
            </w:r>
            <w:r w:rsidR="00FA337C">
              <w:rPr>
                <w:rFonts w:asciiTheme="majorHAnsi" w:hAnsiTheme="majorHAnsi" w:cstheme="majorHAnsi"/>
              </w:rPr>
              <w:t xml:space="preserve"> (Lesson 3.2 / 3.3)</w:t>
            </w:r>
          </w:p>
          <w:p w14:paraId="371BD9C8" w14:textId="7B34EE2E" w:rsidR="00814F0C" w:rsidRPr="00797C9E" w:rsidRDefault="00814F0C" w:rsidP="00B76B08">
            <w:pPr>
              <w:numPr>
                <w:ilvl w:val="0"/>
                <w:numId w:val="4"/>
              </w:numPr>
              <w:rPr>
                <w:rFonts w:asciiTheme="majorHAnsi" w:hAnsiTheme="majorHAnsi" w:cstheme="majorHAnsi"/>
              </w:rPr>
            </w:pPr>
            <w:r w:rsidRPr="00814F0C">
              <w:rPr>
                <w:rFonts w:asciiTheme="majorHAnsi" w:hAnsiTheme="majorHAnsi" w:cstheme="majorHAnsi"/>
              </w:rPr>
              <w:t xml:space="preserve">Understand </w:t>
            </w:r>
            <w:r w:rsidR="00FA337C">
              <w:rPr>
                <w:rFonts w:asciiTheme="majorHAnsi" w:hAnsiTheme="majorHAnsi" w:cstheme="majorHAnsi"/>
              </w:rPr>
              <w:t>how the economy impacts the sports and entertainment industry (Lesson 3.5)</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0911AD">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70C0"/>
            <w:tcMar>
              <w:top w:w="100" w:type="dxa"/>
              <w:left w:w="100" w:type="dxa"/>
              <w:bottom w:w="100" w:type="dxa"/>
              <w:right w:w="100" w:type="dxa"/>
            </w:tcMar>
          </w:tcPr>
          <w:p w14:paraId="3314CDF6" w14:textId="4BCAB542" w:rsidR="00BC606C" w:rsidRDefault="000B0E21">
            <w:pPr>
              <w:pStyle w:val="Heading1"/>
              <w:spacing w:line="276" w:lineRule="auto"/>
              <w:rPr>
                <w:b/>
              </w:rPr>
            </w:pPr>
            <w:bookmarkStart w:id="3" w:name="_lw6q929qgptd" w:colFirst="0" w:colLast="0"/>
            <w:bookmarkEnd w:id="3"/>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70C0"/>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5B0C9369" w:rsidR="00BC606C" w:rsidRPr="007B7047" w:rsidRDefault="007B7047">
            <w:pPr>
              <w:rPr>
                <w:b/>
                <w:bCs/>
              </w:rPr>
            </w:pPr>
            <w:r w:rsidRPr="007B7047">
              <w:rPr>
                <w:b/>
                <w:bCs/>
              </w:rPr>
              <w:t>DISCUSSION PROMPTS</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34D670FA" w:rsidR="00BC606C" w:rsidRDefault="00EF00A5">
                  <w:pPr>
                    <w:rPr>
                      <w:b/>
                    </w:rPr>
                  </w:pPr>
                  <w:r>
                    <w:t>Discuss these questions with your classmates or with a partner.</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1CD09B21" w:rsidR="00BC606C" w:rsidRDefault="00EF00A5">
            <w:pPr>
              <w:spacing w:line="276" w:lineRule="auto"/>
              <w:jc w:val="right"/>
              <w:rPr>
                <w:i/>
              </w:rPr>
            </w:pPr>
            <w:r>
              <w:rPr>
                <w:i/>
              </w:rPr>
              <w:t xml:space="preserve">Estimated time: </w:t>
            </w:r>
            <w:r w:rsidR="005E61B0">
              <w:rPr>
                <w:i/>
              </w:rPr>
              <w:t xml:space="preserve">5 </w:t>
            </w:r>
            <w:r>
              <w:rPr>
                <w:i/>
              </w:rPr>
              <w:t>mins</w:t>
            </w:r>
          </w:p>
          <w:p w14:paraId="64A80D49" w14:textId="6F118117" w:rsidR="00BA6918" w:rsidRDefault="00F050D0" w:rsidP="00BA6918">
            <w:pPr>
              <w:numPr>
                <w:ilvl w:val="0"/>
                <w:numId w:val="3"/>
              </w:numPr>
              <w:spacing w:line="276" w:lineRule="auto"/>
            </w:pPr>
            <w:r>
              <w:t xml:space="preserve">What </w:t>
            </w:r>
            <w:r w:rsidR="00C70180">
              <w:t>is media</w:t>
            </w:r>
            <w:r w:rsidR="00EF00A5">
              <w:t xml:space="preserve">?  </w:t>
            </w:r>
            <w:r w:rsidR="00784BF0">
              <w:t>(</w:t>
            </w:r>
            <w:r w:rsidR="00784BF0" w:rsidRPr="001D2CB5">
              <w:rPr>
                <w:b/>
                <w:bCs/>
              </w:rPr>
              <w:t>Lesson 1.</w:t>
            </w:r>
            <w:r w:rsidR="00784BF0">
              <w:rPr>
                <w:b/>
                <w:bCs/>
              </w:rPr>
              <w:t>3</w:t>
            </w:r>
            <w:r w:rsidR="00784BF0">
              <w:t>)</w:t>
            </w:r>
          </w:p>
          <w:p w14:paraId="164BFE96" w14:textId="25836CD5" w:rsidR="00BD309A" w:rsidRDefault="00BA6918" w:rsidP="006376F9">
            <w:pPr>
              <w:pStyle w:val="ListParagraph"/>
              <w:rPr>
                <w:i/>
                <w:iCs/>
                <w:color w:val="FF0000"/>
              </w:rPr>
            </w:pPr>
            <w:r>
              <w:rPr>
                <w:i/>
                <w:iCs/>
                <w:color w:val="FF0000"/>
              </w:rPr>
              <w:t>A</w:t>
            </w:r>
            <w:r w:rsidR="006376F9" w:rsidRPr="00750677">
              <w:rPr>
                <w:i/>
                <w:iCs/>
                <w:color w:val="FF0000"/>
              </w:rPr>
              <w:t xml:space="preserve"> means of communicating a message to large numbers of people</w:t>
            </w:r>
          </w:p>
          <w:p w14:paraId="3D8D9A87" w14:textId="77777777" w:rsidR="00BA6918" w:rsidRPr="006376F9" w:rsidRDefault="00BA6918" w:rsidP="006376F9">
            <w:pPr>
              <w:pStyle w:val="ListParagraph"/>
              <w:rPr>
                <w:i/>
                <w:iCs/>
                <w:color w:val="FF0000"/>
              </w:rPr>
            </w:pPr>
          </w:p>
          <w:p w14:paraId="02767AA7" w14:textId="7DB43107" w:rsidR="00BD309A" w:rsidRDefault="00BD309A" w:rsidP="00C81636">
            <w:pPr>
              <w:numPr>
                <w:ilvl w:val="0"/>
                <w:numId w:val="3"/>
              </w:numPr>
            </w:pPr>
            <w:r>
              <w:t xml:space="preserve">What is </w:t>
            </w:r>
            <w:r w:rsidR="003C103A">
              <w:t>a product</w:t>
            </w:r>
            <w:r>
              <w:t xml:space="preserve">?  </w:t>
            </w:r>
            <w:r w:rsidR="003C103A">
              <w:t>Provide three examples of sports and entertainment products.</w:t>
            </w:r>
            <w:r w:rsidR="00784BF0">
              <w:t xml:space="preserve"> (</w:t>
            </w:r>
            <w:r w:rsidR="00784BF0" w:rsidRPr="001D2CB5">
              <w:rPr>
                <w:b/>
                <w:bCs/>
              </w:rPr>
              <w:t xml:space="preserve">Lesson </w:t>
            </w:r>
            <w:r w:rsidR="00784BF0">
              <w:rPr>
                <w:b/>
                <w:bCs/>
              </w:rPr>
              <w:t>2.5</w:t>
            </w:r>
            <w:r w:rsidR="00784BF0">
              <w:t>)</w:t>
            </w:r>
          </w:p>
          <w:p w14:paraId="62BCAAAC" w14:textId="7F9E95E2" w:rsidR="00BA6918" w:rsidRPr="006376F9" w:rsidRDefault="00BA6918" w:rsidP="00BA6918">
            <w:pPr>
              <w:spacing w:line="276" w:lineRule="auto"/>
              <w:rPr>
                <w:i/>
                <w:color w:val="FF0000"/>
              </w:rPr>
            </w:pPr>
            <w:r>
              <w:rPr>
                <w:i/>
                <w:color w:val="FF0000"/>
              </w:rPr>
              <w:t xml:space="preserve">               </w:t>
            </w:r>
            <w:r w:rsidRPr="006376F9">
              <w:rPr>
                <w:i/>
                <w:color w:val="FF0000"/>
              </w:rPr>
              <w:t>STUDENT ANSWERS WILL VARY</w:t>
            </w:r>
          </w:p>
          <w:p w14:paraId="56AD3D38" w14:textId="77777777" w:rsidR="00772259" w:rsidRDefault="00772259" w:rsidP="00772259">
            <w:pPr>
              <w:pStyle w:val="ListParagraph"/>
            </w:pPr>
          </w:p>
          <w:p w14:paraId="2CD73231" w14:textId="0B668FEB" w:rsidR="00772259" w:rsidRDefault="003C103A">
            <w:pPr>
              <w:numPr>
                <w:ilvl w:val="0"/>
                <w:numId w:val="3"/>
              </w:numPr>
              <w:spacing w:line="276" w:lineRule="auto"/>
            </w:pPr>
            <w:r>
              <w:t>What is revenue</w:t>
            </w:r>
            <w:r w:rsidR="00772259">
              <w:t>?</w:t>
            </w:r>
            <w:r w:rsidR="00784BF0">
              <w:t xml:space="preserve"> (</w:t>
            </w:r>
            <w:r w:rsidR="00784BF0" w:rsidRPr="001D2CB5">
              <w:rPr>
                <w:b/>
                <w:bCs/>
              </w:rPr>
              <w:t xml:space="preserve">Lesson </w:t>
            </w:r>
            <w:r w:rsidR="00784BF0">
              <w:rPr>
                <w:b/>
                <w:bCs/>
              </w:rPr>
              <w:t>3.2</w:t>
            </w:r>
            <w:r w:rsidR="00784BF0">
              <w:t>)</w:t>
            </w:r>
          </w:p>
          <w:p w14:paraId="61D1FEF6" w14:textId="13E002AF" w:rsidR="00BC606C" w:rsidRPr="006376F9" w:rsidRDefault="006376F9" w:rsidP="006376F9">
            <w:pPr>
              <w:ind w:left="706"/>
              <w:rPr>
                <w:i/>
                <w:iCs/>
                <w:color w:val="FF0000"/>
              </w:rPr>
            </w:pPr>
            <w:r>
              <w:rPr>
                <w:i/>
                <w:iCs/>
                <w:color w:val="FF0000"/>
              </w:rPr>
              <w:t xml:space="preserve">The means for an organization’s cash inflow, typically </w:t>
            </w:r>
            <w:proofErr w:type="gramStart"/>
            <w:r>
              <w:rPr>
                <w:i/>
                <w:iCs/>
                <w:color w:val="FF0000"/>
              </w:rPr>
              <w:t>as a result of</w:t>
            </w:r>
            <w:proofErr w:type="gramEnd"/>
            <w:r>
              <w:rPr>
                <w:i/>
                <w:iCs/>
                <w:color w:val="FF0000"/>
              </w:rPr>
              <w:t xml:space="preserve"> the sale of company products or services</w:t>
            </w: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639A3DA0" w:rsidR="00BC606C" w:rsidRPr="00171F68" w:rsidRDefault="007B7047">
            <w:pPr>
              <w:rPr>
                <w:b/>
                <w:bCs/>
              </w:rPr>
            </w:pPr>
            <w:r>
              <w:rPr>
                <w:b/>
                <w:bCs/>
              </w:rPr>
              <w:t>STUDENT ACTIVITY</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42FA5DB1" w14:textId="77777777" w:rsidR="00DF391E" w:rsidRDefault="008C3F8E" w:rsidP="00171F68">
                  <w:pPr>
                    <w:pStyle w:val="ListParagraph"/>
                    <w:ind w:left="270"/>
                    <w:rPr>
                      <w:b/>
                      <w:color w:val="17365D" w:themeColor="text2" w:themeShade="BF"/>
                      <w:u w:val="single"/>
                    </w:rPr>
                  </w:pPr>
                  <w:r w:rsidRPr="00D4795C">
                    <w:rPr>
                      <w:b/>
                      <w:color w:val="17365D" w:themeColor="text2" w:themeShade="BF"/>
                      <w:u w:val="single"/>
                    </w:rPr>
                    <w:t>COVID-19</w:t>
                  </w:r>
                  <w:r w:rsidR="000B0E21" w:rsidRPr="00D4795C">
                    <w:rPr>
                      <w:b/>
                      <w:color w:val="17365D" w:themeColor="text2" w:themeShade="BF"/>
                      <w:u w:val="single"/>
                    </w:rPr>
                    <w:t xml:space="preserve"> </w:t>
                  </w:r>
                  <w:r w:rsidR="00DF391E">
                    <w:rPr>
                      <w:b/>
                      <w:color w:val="17365D" w:themeColor="text2" w:themeShade="BF"/>
                      <w:u w:val="single"/>
                    </w:rPr>
                    <w:t>Pandemic</w:t>
                  </w:r>
                </w:p>
                <w:p w14:paraId="36F9AE87" w14:textId="517B2A38" w:rsidR="00E60894" w:rsidRPr="00D4795C" w:rsidRDefault="00DF391E" w:rsidP="00171F68">
                  <w:pPr>
                    <w:pStyle w:val="ListParagraph"/>
                    <w:ind w:left="270"/>
                    <w:rPr>
                      <w:b/>
                      <w:color w:val="17365D" w:themeColor="text2" w:themeShade="BF"/>
                      <w:u w:val="single"/>
                    </w:rPr>
                  </w:pPr>
                  <w:r>
                    <w:rPr>
                      <w:b/>
                      <w:color w:val="17365D" w:themeColor="text2" w:themeShade="BF"/>
                      <w:u w:val="single"/>
                    </w:rPr>
                    <w:t xml:space="preserve">Sports &amp; Entertainment </w:t>
                  </w:r>
                  <w:proofErr w:type="gramStart"/>
                  <w:r>
                    <w:rPr>
                      <w:b/>
                      <w:color w:val="17365D" w:themeColor="text2" w:themeShade="BF"/>
                      <w:u w:val="single"/>
                    </w:rPr>
                    <w:t xml:space="preserve">Industry </w:t>
                  </w:r>
                  <w:r w:rsidR="000B0E21" w:rsidRPr="00D4795C">
                    <w:rPr>
                      <w:b/>
                      <w:color w:val="17365D" w:themeColor="text2" w:themeShade="BF"/>
                      <w:u w:val="single"/>
                    </w:rPr>
                    <w:t xml:space="preserve"> PowerPoint</w:t>
                  </w:r>
                  <w:proofErr w:type="gramEnd"/>
                </w:p>
                <w:p w14:paraId="3271522D" w14:textId="58E58361" w:rsidR="000B0E21" w:rsidRDefault="000B0E21" w:rsidP="008C3F8E">
                  <w:pPr>
                    <w:pStyle w:val="ListParagraph"/>
                    <w:ind w:left="270"/>
                    <w:rPr>
                      <w:bCs/>
                    </w:rPr>
                  </w:pPr>
                </w:p>
                <w:p w14:paraId="2CA3A43D" w14:textId="67B2A7B9" w:rsidR="00BC606C" w:rsidRDefault="00BC606C" w:rsidP="002216D6">
                  <w:pPr>
                    <w:pStyle w:val="ListParagraph"/>
                    <w:ind w:left="270"/>
                    <w:rPr>
                      <w:b/>
                    </w:rPr>
                  </w:pPr>
                </w:p>
              </w:tc>
            </w:tr>
          </w:tbl>
          <w:p w14:paraId="44284930" w14:textId="77777777" w:rsidR="00E07437" w:rsidRDefault="002216D6" w:rsidP="002216D6">
            <w:pPr>
              <w:pStyle w:val="ListParagraph"/>
              <w:ind w:left="270"/>
              <w:rPr>
                <w:bCs/>
              </w:rPr>
            </w:pPr>
            <w:r>
              <w:rPr>
                <w:bCs/>
              </w:rPr>
              <w:t xml:space="preserve">To help examine the impact of the </w:t>
            </w:r>
            <w:r w:rsidR="00E07437">
              <w:rPr>
                <w:bCs/>
              </w:rPr>
              <w:t>pandemic</w:t>
            </w:r>
            <w:r>
              <w:rPr>
                <w:bCs/>
              </w:rPr>
              <w:t xml:space="preserve"> on </w:t>
            </w:r>
            <w:r w:rsidR="00E07437">
              <w:rPr>
                <w:bCs/>
              </w:rPr>
              <w:t>the</w:t>
            </w:r>
            <w:r>
              <w:rPr>
                <w:bCs/>
              </w:rPr>
              <w:t xml:space="preserve"> sports &amp; entertainment industry, open the “by the numbers” </w:t>
            </w:r>
            <w:r w:rsidR="00C70180">
              <w:rPr>
                <w:bCs/>
              </w:rPr>
              <w:t>PowerPoint</w:t>
            </w:r>
            <w:r>
              <w:rPr>
                <w:bCs/>
              </w:rPr>
              <w:t xml:space="preserve">.  </w:t>
            </w:r>
          </w:p>
          <w:p w14:paraId="2581AEB5" w14:textId="77777777" w:rsidR="00E07437" w:rsidRDefault="00E07437" w:rsidP="002216D6">
            <w:pPr>
              <w:pStyle w:val="ListParagraph"/>
              <w:ind w:left="270"/>
              <w:rPr>
                <w:bCs/>
              </w:rPr>
            </w:pPr>
          </w:p>
          <w:p w14:paraId="2D9E73A0" w14:textId="588C9D76" w:rsidR="002216D6" w:rsidRPr="008C3F8E" w:rsidRDefault="002216D6" w:rsidP="002216D6">
            <w:pPr>
              <w:pStyle w:val="ListParagraph"/>
              <w:ind w:left="270"/>
              <w:rPr>
                <w:bCs/>
              </w:rPr>
            </w:pPr>
            <w:r>
              <w:rPr>
                <w:bCs/>
              </w:rPr>
              <w:t>Discuss the questions at the end of the PPT and think about how the industry has responded to this crisis.</w:t>
            </w:r>
          </w:p>
          <w:p w14:paraId="6E060A67" w14:textId="77777777" w:rsidR="00BC606C" w:rsidRPr="00814F0C" w:rsidRDefault="00BC606C">
            <w:pPr>
              <w:rPr>
                <w:sz w:val="16"/>
                <w:szCs w:val="16"/>
              </w:rPr>
            </w:pPr>
          </w:p>
        </w:tc>
        <w:tc>
          <w:tcPr>
            <w:tcW w:w="7560" w:type="dxa"/>
            <w:shd w:val="clear" w:color="auto" w:fill="auto"/>
            <w:tcMar>
              <w:top w:w="100" w:type="dxa"/>
              <w:left w:w="100" w:type="dxa"/>
              <w:bottom w:w="100" w:type="dxa"/>
              <w:right w:w="100" w:type="dxa"/>
            </w:tcMar>
          </w:tcPr>
          <w:p w14:paraId="78CA13C1" w14:textId="5846937E" w:rsidR="00BC606C" w:rsidRDefault="00EF00A5">
            <w:pPr>
              <w:spacing w:line="276" w:lineRule="auto"/>
              <w:jc w:val="right"/>
              <w:rPr>
                <w:i/>
              </w:rPr>
            </w:pPr>
            <w:r>
              <w:rPr>
                <w:i/>
              </w:rPr>
              <w:t xml:space="preserve">Estimated time: </w:t>
            </w:r>
            <w:r w:rsidR="00881B7D">
              <w:rPr>
                <w:i/>
              </w:rPr>
              <w:t>2</w:t>
            </w:r>
            <w:r w:rsidR="00451CAE">
              <w:rPr>
                <w:i/>
              </w:rPr>
              <w:t>0</w:t>
            </w:r>
            <w:r>
              <w:rPr>
                <w:i/>
              </w:rPr>
              <w:t xml:space="preserve"> mins</w:t>
            </w:r>
          </w:p>
          <w:p w14:paraId="73DA894B" w14:textId="57E163C8" w:rsidR="00475F33" w:rsidRPr="000B0E21" w:rsidRDefault="003C103A" w:rsidP="005E61B0">
            <w:pPr>
              <w:numPr>
                <w:ilvl w:val="0"/>
                <w:numId w:val="8"/>
              </w:numPr>
              <w:rPr>
                <w:rFonts w:asciiTheme="majorHAnsi" w:hAnsiTheme="majorHAnsi" w:cstheme="majorHAnsi"/>
              </w:rPr>
            </w:pPr>
            <w:r w:rsidRPr="003C103A">
              <w:rPr>
                <w:rStyle w:val="Emphasis"/>
                <w:rFonts w:asciiTheme="majorHAnsi" w:hAnsiTheme="majorHAnsi" w:cstheme="majorHAnsi"/>
                <w:i w:val="0"/>
                <w:iCs w:val="0"/>
                <w:color w:val="000000"/>
                <w:shd w:val="clear" w:color="auto" w:fill="FFFFFF"/>
              </w:rPr>
              <w:t>Why is revenue important to sports businesses?</w:t>
            </w:r>
            <w:r w:rsidR="00A07979">
              <w:rPr>
                <w:rStyle w:val="Emphasis"/>
                <w:rFonts w:asciiTheme="majorHAnsi" w:hAnsiTheme="majorHAnsi" w:cstheme="majorHAnsi"/>
                <w:i w:val="0"/>
                <w:iCs w:val="0"/>
                <w:color w:val="000000"/>
                <w:shd w:val="clear" w:color="auto" w:fill="FFFFFF"/>
              </w:rPr>
              <w:t xml:space="preserve"> </w:t>
            </w:r>
            <w:r w:rsidR="00A07979">
              <w:t>(</w:t>
            </w:r>
            <w:r w:rsidR="00A07979" w:rsidRPr="001D2CB5">
              <w:rPr>
                <w:b/>
                <w:bCs/>
              </w:rPr>
              <w:t xml:space="preserve">Lesson </w:t>
            </w:r>
            <w:r w:rsidR="00A07979">
              <w:rPr>
                <w:b/>
                <w:bCs/>
              </w:rPr>
              <w:t>3.2</w:t>
            </w:r>
            <w:r w:rsidR="00A07979">
              <w:t>)</w:t>
            </w:r>
          </w:p>
          <w:p w14:paraId="39AA537B" w14:textId="18E4DCEB" w:rsidR="006376F9" w:rsidRDefault="00A07979" w:rsidP="006376F9">
            <w:pPr>
              <w:spacing w:line="276" w:lineRule="auto"/>
              <w:rPr>
                <w:i/>
                <w:color w:val="FF0000"/>
              </w:rPr>
            </w:pPr>
            <w:r>
              <w:rPr>
                <w:i/>
                <w:color w:val="FF0000"/>
              </w:rPr>
              <w:t xml:space="preserve">                </w:t>
            </w:r>
            <w:r w:rsidR="006376F9" w:rsidRPr="006376F9">
              <w:rPr>
                <w:i/>
                <w:color w:val="FF0000"/>
              </w:rPr>
              <w:t>STUDENT ANSWERS WILL VARY</w:t>
            </w:r>
          </w:p>
          <w:p w14:paraId="18ED730B" w14:textId="77777777" w:rsidR="00A07979" w:rsidRPr="006376F9" w:rsidRDefault="00A07979" w:rsidP="006376F9">
            <w:pPr>
              <w:spacing w:line="276" w:lineRule="auto"/>
              <w:rPr>
                <w:i/>
                <w:color w:val="FF0000"/>
              </w:rPr>
            </w:pPr>
          </w:p>
          <w:p w14:paraId="2817D116" w14:textId="342E607A" w:rsidR="005E61B0" w:rsidRPr="000B0E21" w:rsidRDefault="003C103A" w:rsidP="00C81636">
            <w:pPr>
              <w:pStyle w:val="ListParagraph"/>
              <w:widowControl/>
              <w:numPr>
                <w:ilvl w:val="0"/>
                <w:numId w:val="8"/>
              </w:numPr>
              <w:contextualSpacing w:val="0"/>
              <w:rPr>
                <w:rFonts w:ascii="Times New Roman" w:eastAsia="Times New Roman" w:hAnsi="Times New Roman" w:cs="Times New Roman"/>
                <w:lang w:val="en-US"/>
              </w:rPr>
            </w:pPr>
            <w:r w:rsidRPr="003C103A">
              <w:rPr>
                <w:rFonts w:eastAsia="+mn-ea" w:cs="+mn-cs"/>
                <w:color w:val="000000"/>
                <w:kern w:val="24"/>
                <w:lang w:val="en-US"/>
              </w:rPr>
              <w:t>How has COVID-19 impacted the way sports businesses generate revenue?  Have all businesses been impacted the same way</w:t>
            </w:r>
            <w:r w:rsidR="005E61B0" w:rsidRPr="000B0E21">
              <w:rPr>
                <w:rFonts w:eastAsia="+mn-ea" w:cs="+mn-cs"/>
                <w:color w:val="000000"/>
                <w:kern w:val="24"/>
                <w:lang w:val="en-US"/>
              </w:rPr>
              <w:t>?</w:t>
            </w:r>
            <w:r w:rsidR="00A07979">
              <w:rPr>
                <w:rFonts w:eastAsia="+mn-ea" w:cs="+mn-cs"/>
                <w:color w:val="000000"/>
                <w:kern w:val="24"/>
                <w:lang w:val="en-US"/>
              </w:rPr>
              <w:t xml:space="preserve"> </w:t>
            </w:r>
            <w:r w:rsidR="00A07979">
              <w:t>(</w:t>
            </w:r>
            <w:r w:rsidR="00A07979" w:rsidRPr="001D2CB5">
              <w:rPr>
                <w:b/>
                <w:bCs/>
              </w:rPr>
              <w:t xml:space="preserve">Lesson </w:t>
            </w:r>
            <w:r w:rsidR="00A07979">
              <w:rPr>
                <w:b/>
                <w:bCs/>
              </w:rPr>
              <w:t>3.2</w:t>
            </w:r>
            <w:r w:rsidR="00A07979">
              <w:t>)</w:t>
            </w:r>
          </w:p>
          <w:p w14:paraId="161F313B" w14:textId="32C511BE" w:rsidR="006376F9" w:rsidRDefault="00A07979" w:rsidP="006376F9">
            <w:pPr>
              <w:spacing w:line="276" w:lineRule="auto"/>
              <w:rPr>
                <w:i/>
                <w:color w:val="FF0000"/>
              </w:rPr>
            </w:pPr>
            <w:r>
              <w:rPr>
                <w:i/>
                <w:color w:val="FF0000"/>
              </w:rPr>
              <w:t xml:space="preserve">                </w:t>
            </w:r>
            <w:r w:rsidR="006376F9" w:rsidRPr="006376F9">
              <w:rPr>
                <w:i/>
                <w:color w:val="FF0000"/>
              </w:rPr>
              <w:t>STUDENT ANSWERS WILL VARY</w:t>
            </w:r>
          </w:p>
          <w:p w14:paraId="3F1DC567" w14:textId="77777777" w:rsidR="00A07979" w:rsidRPr="006376F9" w:rsidRDefault="00A07979" w:rsidP="006376F9">
            <w:pPr>
              <w:spacing w:line="276" w:lineRule="auto"/>
              <w:rPr>
                <w:i/>
                <w:color w:val="FF0000"/>
              </w:rPr>
            </w:pPr>
          </w:p>
          <w:p w14:paraId="0C69D8FA" w14:textId="2BFE69DE" w:rsidR="005E61B0" w:rsidRPr="000B0E21" w:rsidRDefault="003C103A" w:rsidP="00C81636">
            <w:pPr>
              <w:pStyle w:val="ListParagraph"/>
              <w:numPr>
                <w:ilvl w:val="0"/>
                <w:numId w:val="8"/>
              </w:numPr>
              <w:contextualSpacing w:val="0"/>
            </w:pPr>
            <w:r w:rsidRPr="003C103A">
              <w:t xml:space="preserve">Do you think some organizations within the industry will end up going out of business </w:t>
            </w:r>
            <w:proofErr w:type="gramStart"/>
            <w:r w:rsidRPr="003C103A">
              <w:t>as a result of</w:t>
            </w:r>
            <w:proofErr w:type="gramEnd"/>
            <w:r w:rsidRPr="003C103A">
              <w:t xml:space="preserve"> the pandemic</w:t>
            </w:r>
            <w:r w:rsidR="005E61B0" w:rsidRPr="000B0E21">
              <w:t>?</w:t>
            </w:r>
            <w:r w:rsidR="00A07979">
              <w:t xml:space="preserve"> (</w:t>
            </w:r>
            <w:r w:rsidR="00A07979" w:rsidRPr="001D2CB5">
              <w:rPr>
                <w:b/>
                <w:bCs/>
              </w:rPr>
              <w:t xml:space="preserve">Lesson </w:t>
            </w:r>
            <w:r w:rsidR="00A07979">
              <w:rPr>
                <w:b/>
                <w:bCs/>
              </w:rPr>
              <w:t>3.5</w:t>
            </w:r>
            <w:r w:rsidR="00A07979">
              <w:t>)</w:t>
            </w:r>
          </w:p>
          <w:p w14:paraId="45B0500B" w14:textId="5E700ECA" w:rsidR="006376F9" w:rsidRDefault="00A07979" w:rsidP="006376F9">
            <w:pPr>
              <w:spacing w:line="276" w:lineRule="auto"/>
              <w:rPr>
                <w:i/>
                <w:color w:val="FF0000"/>
              </w:rPr>
            </w:pPr>
            <w:r>
              <w:rPr>
                <w:i/>
                <w:color w:val="FF0000"/>
              </w:rPr>
              <w:t xml:space="preserve">                </w:t>
            </w:r>
            <w:r w:rsidR="006376F9" w:rsidRPr="006376F9">
              <w:rPr>
                <w:i/>
                <w:color w:val="FF0000"/>
              </w:rPr>
              <w:t>STUDENT ANSWERS WILL VARY</w:t>
            </w:r>
          </w:p>
          <w:p w14:paraId="06A5BA97" w14:textId="77777777" w:rsidR="00A07979" w:rsidRPr="006376F9" w:rsidRDefault="00A07979" w:rsidP="006376F9">
            <w:pPr>
              <w:spacing w:line="276" w:lineRule="auto"/>
              <w:rPr>
                <w:i/>
                <w:color w:val="FF0000"/>
              </w:rPr>
            </w:pPr>
          </w:p>
          <w:p w14:paraId="409803B6" w14:textId="340EC202" w:rsidR="00886217" w:rsidRPr="000B0E21" w:rsidRDefault="003C103A" w:rsidP="005E61B0">
            <w:pPr>
              <w:pStyle w:val="ListParagraph"/>
              <w:numPr>
                <w:ilvl w:val="0"/>
                <w:numId w:val="8"/>
              </w:numPr>
              <w:rPr>
                <w:rStyle w:val="Emphasis"/>
                <w:rFonts w:asciiTheme="majorHAnsi" w:hAnsiTheme="majorHAnsi" w:cstheme="majorHAnsi"/>
                <w:i w:val="0"/>
                <w:iCs w:val="0"/>
              </w:rPr>
            </w:pPr>
            <w:r w:rsidRPr="003C103A">
              <w:rPr>
                <w:rStyle w:val="Emphasis"/>
                <w:rFonts w:asciiTheme="majorHAnsi" w:hAnsiTheme="majorHAnsi" w:cstheme="majorHAnsi"/>
                <w:i w:val="0"/>
                <w:iCs w:val="0"/>
                <w:color w:val="000000"/>
                <w:shd w:val="clear" w:color="auto" w:fill="FFFFFF"/>
              </w:rPr>
              <w:t>What is the U.S. Small Business Administration</w:t>
            </w:r>
            <w:r>
              <w:rPr>
                <w:rStyle w:val="Emphasis"/>
                <w:rFonts w:asciiTheme="majorHAnsi" w:hAnsiTheme="majorHAnsi" w:cstheme="majorHAnsi"/>
                <w:i w:val="0"/>
                <w:iCs w:val="0"/>
                <w:color w:val="000000"/>
                <w:shd w:val="clear" w:color="auto" w:fill="FFFFFF"/>
              </w:rPr>
              <w:t xml:space="preserve"> (SBA)</w:t>
            </w:r>
            <w:r w:rsidR="005E61B0" w:rsidRPr="000B0E21">
              <w:rPr>
                <w:rStyle w:val="Emphasis"/>
                <w:rFonts w:asciiTheme="majorHAnsi" w:hAnsiTheme="majorHAnsi" w:cstheme="majorHAnsi"/>
                <w:i w:val="0"/>
                <w:iCs w:val="0"/>
                <w:color w:val="000000"/>
                <w:shd w:val="clear" w:color="auto" w:fill="FFFFFF"/>
              </w:rPr>
              <w:t>?</w:t>
            </w:r>
            <w:r w:rsidR="00A07979">
              <w:rPr>
                <w:rStyle w:val="Emphasis"/>
                <w:rFonts w:asciiTheme="majorHAnsi" w:hAnsiTheme="majorHAnsi" w:cstheme="majorHAnsi"/>
                <w:i w:val="0"/>
                <w:iCs w:val="0"/>
                <w:color w:val="000000"/>
                <w:shd w:val="clear" w:color="auto" w:fill="FFFFFF"/>
              </w:rPr>
              <w:t xml:space="preserve"> </w:t>
            </w:r>
            <w:r w:rsidR="00A07979">
              <w:t>(</w:t>
            </w:r>
            <w:r w:rsidR="00A07979" w:rsidRPr="001D2CB5">
              <w:rPr>
                <w:b/>
                <w:bCs/>
              </w:rPr>
              <w:t xml:space="preserve">Lesson </w:t>
            </w:r>
            <w:r w:rsidR="00A07979">
              <w:rPr>
                <w:b/>
                <w:bCs/>
              </w:rPr>
              <w:t>3.5</w:t>
            </w:r>
            <w:r w:rsidR="00A07979">
              <w:t>)</w:t>
            </w:r>
          </w:p>
          <w:p w14:paraId="2CF8F120" w14:textId="69A77D37" w:rsidR="005E61B0" w:rsidRDefault="006376F9" w:rsidP="005E61B0">
            <w:pPr>
              <w:pStyle w:val="ListParagraph"/>
              <w:contextualSpacing w:val="0"/>
              <w:rPr>
                <w:rFonts w:asciiTheme="majorHAnsi" w:hAnsiTheme="majorHAnsi" w:cstheme="majorHAnsi"/>
                <w:i/>
                <w:iCs/>
                <w:color w:val="FF0000"/>
              </w:rPr>
            </w:pPr>
            <w:r w:rsidRPr="006376F9">
              <w:rPr>
                <w:rFonts w:asciiTheme="majorHAnsi" w:hAnsiTheme="majorHAnsi" w:cstheme="majorHAnsi"/>
                <w:i/>
                <w:iCs/>
                <w:color w:val="FF0000"/>
              </w:rPr>
              <w:t>The SBA was created in 1953 as an independent agency of the federal government to aid, counsel, assist and protect the interests of small business concerns, to preserve free competitive enterprise and to maintain and strengthen the overall economy of our nation.</w:t>
            </w:r>
          </w:p>
          <w:p w14:paraId="597B85FD" w14:textId="72D02109" w:rsidR="00A07979" w:rsidRDefault="00A07979" w:rsidP="005E61B0">
            <w:pPr>
              <w:pStyle w:val="ListParagraph"/>
              <w:contextualSpacing w:val="0"/>
              <w:rPr>
                <w:rFonts w:asciiTheme="majorHAnsi" w:hAnsiTheme="majorHAnsi" w:cstheme="majorHAnsi"/>
                <w:i/>
                <w:iCs/>
                <w:color w:val="FF0000"/>
              </w:rPr>
            </w:pPr>
          </w:p>
          <w:p w14:paraId="35904637" w14:textId="77777777" w:rsidR="00A07979" w:rsidRPr="006376F9" w:rsidRDefault="00A07979" w:rsidP="005E61B0">
            <w:pPr>
              <w:pStyle w:val="ListParagraph"/>
              <w:contextualSpacing w:val="0"/>
              <w:rPr>
                <w:rFonts w:asciiTheme="majorHAnsi" w:hAnsiTheme="majorHAnsi" w:cstheme="majorHAnsi"/>
                <w:i/>
                <w:iCs/>
                <w:color w:val="FF0000"/>
              </w:rPr>
            </w:pPr>
          </w:p>
          <w:p w14:paraId="77665C89" w14:textId="6391C10A" w:rsidR="005E61B0" w:rsidRPr="000B0E21" w:rsidRDefault="003C103A" w:rsidP="005E61B0">
            <w:pPr>
              <w:pStyle w:val="ListParagraph"/>
              <w:numPr>
                <w:ilvl w:val="0"/>
                <w:numId w:val="8"/>
              </w:numPr>
              <w:rPr>
                <w:rStyle w:val="Emphasis"/>
                <w:rFonts w:asciiTheme="majorHAnsi" w:hAnsiTheme="majorHAnsi" w:cstheme="majorHAnsi"/>
                <w:i w:val="0"/>
                <w:iCs w:val="0"/>
              </w:rPr>
            </w:pPr>
            <w:r w:rsidRPr="003C103A">
              <w:rPr>
                <w:rStyle w:val="Emphasis"/>
                <w:rFonts w:asciiTheme="majorHAnsi" w:hAnsiTheme="majorHAnsi" w:cstheme="majorHAnsi"/>
                <w:i w:val="0"/>
                <w:iCs w:val="0"/>
                <w:color w:val="000000"/>
                <w:shd w:val="clear" w:color="auto" w:fill="FFFFFF"/>
              </w:rPr>
              <w:lastRenderedPageBreak/>
              <w:t xml:space="preserve">What was the </w:t>
            </w:r>
            <w:r w:rsidR="007B7047" w:rsidRPr="003C103A">
              <w:rPr>
                <w:rStyle w:val="Emphasis"/>
                <w:rFonts w:asciiTheme="majorHAnsi" w:hAnsiTheme="majorHAnsi" w:cstheme="majorHAnsi"/>
                <w:i w:val="0"/>
                <w:iCs w:val="0"/>
                <w:color w:val="000000"/>
                <w:shd w:val="clear" w:color="auto" w:fill="FFFFFF"/>
              </w:rPr>
              <w:t>P</w:t>
            </w:r>
            <w:r w:rsidRPr="003C103A">
              <w:rPr>
                <w:rStyle w:val="Emphasis"/>
                <w:rFonts w:asciiTheme="majorHAnsi" w:hAnsiTheme="majorHAnsi" w:cstheme="majorHAnsi"/>
                <w:i w:val="0"/>
                <w:iCs w:val="0"/>
                <w:color w:val="000000"/>
                <w:shd w:val="clear" w:color="auto" w:fill="FFFFFF"/>
              </w:rPr>
              <w:t xml:space="preserve">aycheck </w:t>
            </w:r>
            <w:r w:rsidR="007B7047" w:rsidRPr="007B7047">
              <w:t>P</w:t>
            </w:r>
            <w:r w:rsidRPr="003C103A">
              <w:rPr>
                <w:rStyle w:val="Emphasis"/>
                <w:rFonts w:asciiTheme="majorHAnsi" w:hAnsiTheme="majorHAnsi" w:cstheme="majorHAnsi"/>
                <w:i w:val="0"/>
                <w:iCs w:val="0"/>
                <w:color w:val="000000"/>
                <w:shd w:val="clear" w:color="auto" w:fill="FFFFFF"/>
              </w:rPr>
              <w:t xml:space="preserve">rotection </w:t>
            </w:r>
            <w:r w:rsidR="007B7047" w:rsidRPr="003C103A">
              <w:rPr>
                <w:rStyle w:val="Emphasis"/>
                <w:rFonts w:asciiTheme="majorHAnsi" w:hAnsiTheme="majorHAnsi" w:cstheme="majorHAnsi"/>
                <w:i w:val="0"/>
                <w:iCs w:val="0"/>
                <w:color w:val="000000"/>
                <w:shd w:val="clear" w:color="auto" w:fill="FFFFFF"/>
              </w:rPr>
              <w:t>P</w:t>
            </w:r>
            <w:r w:rsidRPr="003C103A">
              <w:rPr>
                <w:rStyle w:val="Emphasis"/>
                <w:rFonts w:asciiTheme="majorHAnsi" w:hAnsiTheme="majorHAnsi" w:cstheme="majorHAnsi"/>
                <w:i w:val="0"/>
                <w:iCs w:val="0"/>
                <w:color w:val="000000"/>
                <w:shd w:val="clear" w:color="auto" w:fill="FFFFFF"/>
              </w:rPr>
              <w:t>rogram</w:t>
            </w:r>
            <w:r>
              <w:rPr>
                <w:rStyle w:val="Emphasis"/>
                <w:rFonts w:asciiTheme="majorHAnsi" w:hAnsiTheme="majorHAnsi" w:cstheme="majorHAnsi"/>
                <w:i w:val="0"/>
                <w:iCs w:val="0"/>
                <w:color w:val="000000"/>
                <w:shd w:val="clear" w:color="auto" w:fill="FFFFFF"/>
              </w:rPr>
              <w:t xml:space="preserve"> (PPP)</w:t>
            </w:r>
            <w:r w:rsidR="005E61B0" w:rsidRPr="000B0E21">
              <w:rPr>
                <w:rStyle w:val="Emphasis"/>
                <w:rFonts w:asciiTheme="majorHAnsi" w:hAnsiTheme="majorHAnsi" w:cstheme="majorHAnsi"/>
                <w:i w:val="0"/>
                <w:iCs w:val="0"/>
                <w:color w:val="000000"/>
                <w:shd w:val="clear" w:color="auto" w:fill="FFFFFF"/>
              </w:rPr>
              <w:t>?</w:t>
            </w:r>
            <w:r w:rsidR="00A07979">
              <w:rPr>
                <w:rStyle w:val="Emphasis"/>
                <w:rFonts w:asciiTheme="majorHAnsi" w:hAnsiTheme="majorHAnsi" w:cstheme="majorHAnsi"/>
                <w:i w:val="0"/>
                <w:iCs w:val="0"/>
                <w:color w:val="000000"/>
                <w:shd w:val="clear" w:color="auto" w:fill="FFFFFF"/>
              </w:rPr>
              <w:t xml:space="preserve"> </w:t>
            </w:r>
            <w:r w:rsidR="00A07979">
              <w:t>(</w:t>
            </w:r>
            <w:r w:rsidR="00A07979" w:rsidRPr="001D2CB5">
              <w:rPr>
                <w:b/>
                <w:bCs/>
              </w:rPr>
              <w:t xml:space="preserve">Lesson </w:t>
            </w:r>
            <w:r w:rsidR="00A07979">
              <w:rPr>
                <w:b/>
                <w:bCs/>
              </w:rPr>
              <w:t>3.5</w:t>
            </w:r>
            <w:r w:rsidR="00A07979">
              <w:t>)</w:t>
            </w:r>
          </w:p>
          <w:p w14:paraId="1C80F354" w14:textId="0BF43EAB" w:rsidR="000B0E21" w:rsidRDefault="00BE3900" w:rsidP="000B0E21">
            <w:pPr>
              <w:pStyle w:val="ListParagraph"/>
              <w:rPr>
                <w:rStyle w:val="Emphasis"/>
                <w:rFonts w:asciiTheme="majorHAnsi" w:hAnsiTheme="majorHAnsi" w:cstheme="majorHAnsi"/>
                <w:color w:val="FF0000"/>
              </w:rPr>
            </w:pPr>
            <w:r w:rsidRPr="00BE3900">
              <w:rPr>
                <w:rStyle w:val="Emphasis"/>
                <w:rFonts w:asciiTheme="majorHAnsi" w:hAnsiTheme="majorHAnsi" w:cstheme="majorHAnsi"/>
                <w:color w:val="FF0000"/>
              </w:rPr>
              <w:t>The Paycheck Protection Program allows entities to apply for low-interest private loans to pay for their payroll and certain other costs. The amount of a PPP loan is approximately equal to 2.5 times the applicant's average monthly payroll costs. The loan proceeds may be used to cover payroll costs, rent, interest, and utilities.</w:t>
            </w:r>
          </w:p>
          <w:p w14:paraId="3414CD16" w14:textId="77777777" w:rsidR="00A07979" w:rsidRPr="00BE3900" w:rsidRDefault="00A07979" w:rsidP="000B0E21">
            <w:pPr>
              <w:pStyle w:val="ListParagraph"/>
              <w:rPr>
                <w:rStyle w:val="Emphasis"/>
                <w:rFonts w:asciiTheme="majorHAnsi" w:hAnsiTheme="majorHAnsi" w:cstheme="majorHAnsi"/>
                <w:color w:val="FF0000"/>
              </w:rPr>
            </w:pPr>
          </w:p>
          <w:p w14:paraId="447C18AC" w14:textId="07E079BF" w:rsidR="00BC606C" w:rsidRDefault="003C103A" w:rsidP="00814F0C">
            <w:pPr>
              <w:pStyle w:val="ListParagraph"/>
              <w:numPr>
                <w:ilvl w:val="0"/>
                <w:numId w:val="8"/>
              </w:numPr>
              <w:rPr>
                <w:rStyle w:val="Emphasis"/>
                <w:rFonts w:asciiTheme="majorHAnsi" w:hAnsiTheme="majorHAnsi" w:cstheme="majorHAnsi"/>
                <w:i w:val="0"/>
                <w:iCs w:val="0"/>
              </w:rPr>
            </w:pPr>
            <w:r w:rsidRPr="003C103A">
              <w:rPr>
                <w:rStyle w:val="Emphasis"/>
                <w:rFonts w:asciiTheme="majorHAnsi" w:hAnsiTheme="majorHAnsi" w:cstheme="majorHAnsi"/>
                <w:i w:val="0"/>
                <w:iCs w:val="0"/>
              </w:rPr>
              <w:t xml:space="preserve">How do you think the PPP helped businesses in the sports </w:t>
            </w:r>
            <w:r w:rsidR="00E07437">
              <w:rPr>
                <w:rStyle w:val="Emphasis"/>
                <w:rFonts w:asciiTheme="majorHAnsi" w:hAnsiTheme="majorHAnsi" w:cstheme="majorHAnsi"/>
                <w:i w:val="0"/>
                <w:iCs w:val="0"/>
              </w:rPr>
              <w:t xml:space="preserve">and entertainment </w:t>
            </w:r>
            <w:r w:rsidRPr="003C103A">
              <w:rPr>
                <w:rStyle w:val="Emphasis"/>
                <w:rFonts w:asciiTheme="majorHAnsi" w:hAnsiTheme="majorHAnsi" w:cstheme="majorHAnsi"/>
                <w:i w:val="0"/>
                <w:iCs w:val="0"/>
              </w:rPr>
              <w:t>industry during the pandemic</w:t>
            </w:r>
            <w:r w:rsidR="000B0E21">
              <w:rPr>
                <w:rStyle w:val="Emphasis"/>
                <w:rFonts w:asciiTheme="majorHAnsi" w:hAnsiTheme="majorHAnsi" w:cstheme="majorHAnsi"/>
                <w:i w:val="0"/>
                <w:iCs w:val="0"/>
              </w:rPr>
              <w:t>?</w:t>
            </w:r>
            <w:r w:rsidR="00A07979">
              <w:rPr>
                <w:rStyle w:val="Emphasis"/>
                <w:rFonts w:asciiTheme="majorHAnsi" w:hAnsiTheme="majorHAnsi" w:cstheme="majorHAnsi"/>
                <w:i w:val="0"/>
                <w:iCs w:val="0"/>
              </w:rPr>
              <w:t xml:space="preserve"> </w:t>
            </w:r>
            <w:r w:rsidR="00A07979">
              <w:t>(</w:t>
            </w:r>
            <w:r w:rsidR="00A07979" w:rsidRPr="001D2CB5">
              <w:rPr>
                <w:b/>
                <w:bCs/>
              </w:rPr>
              <w:t xml:space="preserve">Lesson </w:t>
            </w:r>
            <w:r w:rsidR="00A07979">
              <w:rPr>
                <w:b/>
                <w:bCs/>
              </w:rPr>
              <w:t>3.5</w:t>
            </w:r>
            <w:r w:rsidR="00A07979">
              <w:t>)</w:t>
            </w:r>
          </w:p>
          <w:p w14:paraId="62F7FF9B" w14:textId="4D6EDF1D" w:rsidR="00BE3900" w:rsidRPr="00BE3900" w:rsidRDefault="00A07979" w:rsidP="00BE3900">
            <w:pPr>
              <w:rPr>
                <w:rFonts w:asciiTheme="majorHAnsi" w:hAnsiTheme="majorHAnsi" w:cstheme="majorHAnsi"/>
                <w:i/>
                <w:iCs/>
              </w:rPr>
            </w:pPr>
            <w:r>
              <w:rPr>
                <w:rFonts w:asciiTheme="majorHAnsi" w:hAnsiTheme="majorHAnsi" w:cstheme="majorHAnsi"/>
                <w:i/>
                <w:iCs/>
                <w:color w:val="FF0000"/>
              </w:rPr>
              <w:t xml:space="preserve">                </w:t>
            </w:r>
            <w:r w:rsidR="00BE3900" w:rsidRPr="00BE3900">
              <w:rPr>
                <w:rFonts w:asciiTheme="majorHAnsi" w:hAnsiTheme="majorHAnsi" w:cstheme="majorHAnsi"/>
                <w:i/>
                <w:iCs/>
                <w:color w:val="FF0000"/>
              </w:rPr>
              <w:t>STUDENT ANSWERS WILL VARY</w:t>
            </w:r>
          </w:p>
        </w:tc>
      </w:tr>
      <w:tr w:rsidR="00BC606C" w14:paraId="1405E3A0" w14:textId="77777777" w:rsidTr="00C65496">
        <w:trPr>
          <w:trHeight w:val="1770"/>
        </w:trPr>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29B1662" w14:textId="3F366E07" w:rsidR="00BC606C" w:rsidRPr="00171F68" w:rsidRDefault="007B7047">
            <w:pPr>
              <w:rPr>
                <w:b/>
                <w:bCs/>
              </w:rPr>
            </w:pPr>
            <w:r>
              <w:rPr>
                <w:b/>
                <w:bCs/>
              </w:rPr>
              <w:lastRenderedPageBreak/>
              <w:t>EXPANDED DISCUSSION</w:t>
            </w:r>
          </w:p>
          <w:p w14:paraId="0996E22E" w14:textId="7098539F" w:rsidR="007A171D" w:rsidRPr="00171F68" w:rsidRDefault="007A171D" w:rsidP="007A171D">
            <w:pPr>
              <w:rPr>
                <w:bCs/>
              </w:rPr>
            </w:pPr>
          </w:p>
          <w:tbl>
            <w:tblPr>
              <w:tblStyle w:val="a4"/>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24A52FED" w14:textId="77777777" w:rsidTr="007A171D">
              <w:tc>
                <w:tcPr>
                  <w:tcW w:w="431" w:type="dxa"/>
                  <w:shd w:val="clear" w:color="auto" w:fill="auto"/>
                  <w:tcMar>
                    <w:top w:w="0" w:type="dxa"/>
                    <w:left w:w="0" w:type="dxa"/>
                    <w:bottom w:w="0" w:type="dxa"/>
                    <w:right w:w="0" w:type="dxa"/>
                  </w:tcMar>
                </w:tcPr>
                <w:p w14:paraId="72B6A1D0" w14:textId="77777777" w:rsidR="00BC606C" w:rsidRDefault="00EF00A5">
                  <w:pPr>
                    <w:pStyle w:val="Heading2"/>
                    <w:jc w:val="center"/>
                  </w:pPr>
                  <w:bookmarkStart w:id="7" w:name="_7ntd6vlm57xx" w:colFirst="0" w:colLast="0"/>
                  <w:bookmarkEnd w:id="7"/>
                  <w:r>
                    <w:t>3</w:t>
                  </w:r>
                  <w:r>
                    <w:rPr>
                      <w:b/>
                    </w:rPr>
                    <w:t xml:space="preserve">  </w:t>
                  </w:r>
                </w:p>
              </w:tc>
              <w:tc>
                <w:tcPr>
                  <w:tcW w:w="2609" w:type="dxa"/>
                  <w:shd w:val="clear" w:color="auto" w:fill="auto"/>
                  <w:tcMar>
                    <w:top w:w="0" w:type="dxa"/>
                    <w:left w:w="0" w:type="dxa"/>
                    <w:bottom w:w="0" w:type="dxa"/>
                    <w:right w:w="0" w:type="dxa"/>
                  </w:tcMar>
                </w:tcPr>
                <w:p w14:paraId="4F0651EF" w14:textId="77777777" w:rsidR="007A171D" w:rsidRDefault="007A171D" w:rsidP="007A171D">
                  <w:pPr>
                    <w:rPr>
                      <w:b/>
                    </w:rPr>
                  </w:pPr>
                </w:p>
                <w:p w14:paraId="209D641F" w14:textId="77777777" w:rsidR="00FB1CDA" w:rsidRDefault="00FB1CDA" w:rsidP="00FB1CDA">
                  <w:pPr>
                    <w:pStyle w:val="ListParagraph"/>
                    <w:ind w:left="0"/>
                    <w:rPr>
                      <w:bCs/>
                    </w:rPr>
                  </w:pPr>
                </w:p>
                <w:p w14:paraId="7A13E468" w14:textId="77777777" w:rsidR="00FB1CDA" w:rsidRPr="00FB1CDA" w:rsidRDefault="00FB1CDA" w:rsidP="00FB1CDA">
                  <w:pPr>
                    <w:pStyle w:val="ListParagraph"/>
                    <w:ind w:left="0"/>
                    <w:rPr>
                      <w:b/>
                      <w:color w:val="1155CC"/>
                    </w:rPr>
                  </w:pPr>
                </w:p>
                <w:p w14:paraId="0C43EB43" w14:textId="2C941594" w:rsidR="00BC606C" w:rsidRPr="007A171D" w:rsidRDefault="00BC606C">
                  <w:pPr>
                    <w:rPr>
                      <w:b/>
                    </w:rPr>
                  </w:pPr>
                </w:p>
              </w:tc>
            </w:tr>
          </w:tbl>
          <w:p w14:paraId="702C4E9E" w14:textId="77777777" w:rsidR="00BC606C" w:rsidRDefault="00BC606C"/>
        </w:tc>
        <w:tc>
          <w:tcPr>
            <w:tcW w:w="7560" w:type="dxa"/>
            <w:tcMar>
              <w:top w:w="100" w:type="dxa"/>
              <w:left w:w="100" w:type="dxa"/>
              <w:bottom w:w="100" w:type="dxa"/>
              <w:right w:w="100" w:type="dxa"/>
            </w:tcMar>
          </w:tcPr>
          <w:p w14:paraId="6ED0F417" w14:textId="457FAEA0" w:rsidR="00BC606C" w:rsidRDefault="00EF00A5">
            <w:pPr>
              <w:spacing w:line="276" w:lineRule="auto"/>
              <w:jc w:val="right"/>
              <w:rPr>
                <w:i/>
              </w:rPr>
            </w:pPr>
            <w:r>
              <w:rPr>
                <w:i/>
              </w:rPr>
              <w:t xml:space="preserve">Estimated time: </w:t>
            </w:r>
            <w:r w:rsidR="00881B7D">
              <w:rPr>
                <w:i/>
              </w:rPr>
              <w:t>4</w:t>
            </w:r>
            <w:r w:rsidR="00F14538">
              <w:rPr>
                <w:i/>
              </w:rPr>
              <w:t>0</w:t>
            </w:r>
            <w:r>
              <w:rPr>
                <w:i/>
              </w:rPr>
              <w:t xml:space="preserve"> mins</w:t>
            </w:r>
          </w:p>
          <w:p w14:paraId="16BE9A3A" w14:textId="1F922C81" w:rsidR="00BC606C" w:rsidRDefault="00520796" w:rsidP="00520796">
            <w:pPr>
              <w:pStyle w:val="ListParagraph"/>
              <w:numPr>
                <w:ilvl w:val="0"/>
                <w:numId w:val="8"/>
              </w:numPr>
              <w:spacing w:line="276" w:lineRule="auto"/>
              <w:rPr>
                <w:rFonts w:asciiTheme="majorHAnsi" w:hAnsiTheme="majorHAnsi" w:cstheme="majorHAnsi"/>
                <w:color w:val="000000"/>
              </w:rPr>
            </w:pPr>
            <w:r w:rsidRPr="00520796">
              <w:rPr>
                <w:rFonts w:asciiTheme="majorHAnsi" w:hAnsiTheme="majorHAnsi" w:cstheme="majorHAnsi"/>
                <w:color w:val="000000"/>
              </w:rPr>
              <w:t xml:space="preserve">What is an industry segment?  </w:t>
            </w:r>
            <w:r w:rsidR="001F16A3">
              <w:t>(</w:t>
            </w:r>
            <w:r w:rsidR="001F16A3" w:rsidRPr="001D2CB5">
              <w:rPr>
                <w:b/>
                <w:bCs/>
              </w:rPr>
              <w:t xml:space="preserve">Lesson </w:t>
            </w:r>
            <w:r w:rsidR="001F16A3">
              <w:rPr>
                <w:b/>
                <w:bCs/>
              </w:rPr>
              <w:t>2.5</w:t>
            </w:r>
            <w:r w:rsidR="001F16A3">
              <w:t>)</w:t>
            </w:r>
          </w:p>
          <w:p w14:paraId="028531F2" w14:textId="42180E32" w:rsidR="001355D0" w:rsidRPr="001355D0" w:rsidRDefault="002A628A" w:rsidP="001355D0">
            <w:pPr>
              <w:pStyle w:val="ListParagraph"/>
              <w:contextualSpacing w:val="0"/>
              <w:rPr>
                <w:rFonts w:asciiTheme="majorHAnsi" w:hAnsiTheme="majorHAnsi" w:cstheme="majorHAnsi"/>
                <w:i/>
                <w:iCs/>
                <w:color w:val="FF0000"/>
              </w:rPr>
            </w:pPr>
            <w:r>
              <w:rPr>
                <w:rFonts w:asciiTheme="majorHAnsi" w:hAnsiTheme="majorHAnsi" w:cstheme="majorHAnsi"/>
                <w:i/>
                <w:iCs/>
                <w:color w:val="FF0000"/>
              </w:rPr>
              <w:t>A</w:t>
            </w:r>
            <w:r w:rsidR="001355D0" w:rsidRPr="001355D0">
              <w:rPr>
                <w:rFonts w:asciiTheme="majorHAnsi" w:hAnsiTheme="majorHAnsi" w:cstheme="majorHAnsi"/>
                <w:i/>
                <w:iCs/>
                <w:color w:val="FF0000"/>
              </w:rPr>
              <w:t xml:space="preserve"> grouping of similar types of products or services offered to</w:t>
            </w:r>
          </w:p>
          <w:p w14:paraId="1C81EE35" w14:textId="4A52A212" w:rsidR="00520796" w:rsidRDefault="001355D0" w:rsidP="001355D0">
            <w:pPr>
              <w:pStyle w:val="ListParagraph"/>
              <w:contextualSpacing w:val="0"/>
              <w:rPr>
                <w:rFonts w:asciiTheme="majorHAnsi" w:hAnsiTheme="majorHAnsi" w:cstheme="majorHAnsi"/>
                <w:i/>
                <w:iCs/>
                <w:color w:val="FF0000"/>
              </w:rPr>
            </w:pPr>
            <w:r w:rsidRPr="001355D0">
              <w:rPr>
                <w:rFonts w:asciiTheme="majorHAnsi" w:hAnsiTheme="majorHAnsi" w:cstheme="majorHAnsi"/>
                <w:i/>
                <w:iCs/>
                <w:color w:val="FF0000"/>
              </w:rPr>
              <w:t>consumers by businesses within the same industry</w:t>
            </w:r>
          </w:p>
          <w:p w14:paraId="5F206268" w14:textId="77777777" w:rsidR="00A07979" w:rsidRPr="001355D0" w:rsidRDefault="00A07979" w:rsidP="001355D0">
            <w:pPr>
              <w:pStyle w:val="ListParagraph"/>
              <w:contextualSpacing w:val="0"/>
              <w:rPr>
                <w:rFonts w:asciiTheme="majorHAnsi" w:hAnsiTheme="majorHAnsi" w:cstheme="majorHAnsi"/>
                <w:i/>
                <w:iCs/>
                <w:color w:val="FF0000"/>
              </w:rPr>
            </w:pPr>
          </w:p>
          <w:p w14:paraId="27230BD9" w14:textId="5DEDAB86" w:rsidR="00520796" w:rsidRDefault="00520796" w:rsidP="00C81636">
            <w:pPr>
              <w:pStyle w:val="ListParagraph"/>
              <w:numPr>
                <w:ilvl w:val="0"/>
                <w:numId w:val="8"/>
              </w:numPr>
              <w:contextualSpacing w:val="0"/>
              <w:rPr>
                <w:rFonts w:asciiTheme="majorHAnsi" w:hAnsiTheme="majorHAnsi" w:cstheme="majorHAnsi"/>
                <w:color w:val="000000"/>
              </w:rPr>
            </w:pPr>
            <w:r w:rsidRPr="00520796">
              <w:rPr>
                <w:rFonts w:asciiTheme="majorHAnsi" w:hAnsiTheme="majorHAnsi" w:cstheme="majorHAnsi"/>
                <w:color w:val="000000"/>
              </w:rPr>
              <w:t>What segments of the sports &amp; entertainment industry might have seen a benefit from the pandemic as consumers were forced to stay home?  Do you think those segments will continue to grow?  Why?</w:t>
            </w:r>
            <w:r w:rsidR="001F16A3">
              <w:rPr>
                <w:rFonts w:asciiTheme="majorHAnsi" w:hAnsiTheme="majorHAnsi" w:cstheme="majorHAnsi"/>
                <w:color w:val="000000"/>
              </w:rPr>
              <w:t xml:space="preserve">  </w:t>
            </w:r>
            <w:r w:rsidR="001F16A3">
              <w:t>(</w:t>
            </w:r>
            <w:r w:rsidR="001F16A3" w:rsidRPr="001D2CB5">
              <w:rPr>
                <w:b/>
                <w:bCs/>
              </w:rPr>
              <w:t xml:space="preserve">Lesson </w:t>
            </w:r>
            <w:r w:rsidR="001F16A3">
              <w:rPr>
                <w:b/>
                <w:bCs/>
              </w:rPr>
              <w:t>2.5</w:t>
            </w:r>
            <w:r w:rsidR="001F16A3">
              <w:t>)</w:t>
            </w:r>
          </w:p>
          <w:p w14:paraId="359CFEC8" w14:textId="77777777" w:rsidR="002A628A" w:rsidRDefault="00A07979" w:rsidP="006F3557">
            <w:pPr>
              <w:pStyle w:val="ListParagraph"/>
              <w:ind w:left="0"/>
              <w:rPr>
                <w:rFonts w:asciiTheme="majorHAnsi" w:hAnsiTheme="majorHAnsi" w:cstheme="majorHAnsi"/>
                <w:i/>
                <w:iCs/>
                <w:color w:val="FF0000"/>
              </w:rPr>
            </w:pPr>
            <w:r>
              <w:rPr>
                <w:rFonts w:asciiTheme="majorHAnsi" w:hAnsiTheme="majorHAnsi" w:cstheme="majorHAnsi"/>
                <w:i/>
                <w:iCs/>
                <w:color w:val="FF0000"/>
              </w:rPr>
              <w:t xml:space="preserve">                </w:t>
            </w:r>
            <w:r w:rsidR="001355D0" w:rsidRPr="00BE3900">
              <w:rPr>
                <w:rFonts w:asciiTheme="majorHAnsi" w:hAnsiTheme="majorHAnsi" w:cstheme="majorHAnsi"/>
                <w:i/>
                <w:iCs/>
                <w:color w:val="FF0000"/>
              </w:rPr>
              <w:t>STUDENT ANSWERS WILL VARY</w:t>
            </w:r>
            <w:r w:rsidR="002A628A">
              <w:rPr>
                <w:rFonts w:asciiTheme="majorHAnsi" w:hAnsiTheme="majorHAnsi" w:cstheme="majorHAnsi"/>
                <w:i/>
                <w:iCs/>
                <w:color w:val="FF0000"/>
              </w:rPr>
              <w:t xml:space="preserve"> but TV ratings for live sports are up, good news  </w:t>
            </w:r>
          </w:p>
          <w:p w14:paraId="555ABCD7" w14:textId="77777777" w:rsidR="002A628A" w:rsidRDefault="002A628A" w:rsidP="006F3557">
            <w:pPr>
              <w:pStyle w:val="ListParagraph"/>
              <w:ind w:left="0"/>
              <w:rPr>
                <w:rFonts w:asciiTheme="majorHAnsi" w:hAnsiTheme="majorHAnsi" w:cstheme="majorHAnsi"/>
                <w:i/>
                <w:iCs/>
                <w:color w:val="FF0000"/>
              </w:rPr>
            </w:pPr>
            <w:r>
              <w:rPr>
                <w:rFonts w:asciiTheme="majorHAnsi" w:hAnsiTheme="majorHAnsi" w:cstheme="majorHAnsi"/>
                <w:i/>
                <w:iCs/>
                <w:color w:val="FF0000"/>
              </w:rPr>
              <w:t xml:space="preserve">               for advertisers and broadcast companies, and to sports leagues enjoying a </w:t>
            </w:r>
            <w:proofErr w:type="gramStart"/>
            <w:r>
              <w:rPr>
                <w:rFonts w:asciiTheme="majorHAnsi" w:hAnsiTheme="majorHAnsi" w:cstheme="majorHAnsi"/>
                <w:i/>
                <w:iCs/>
                <w:color w:val="FF0000"/>
              </w:rPr>
              <w:t>ratings</w:t>
            </w:r>
            <w:proofErr w:type="gramEnd"/>
            <w:r>
              <w:rPr>
                <w:rFonts w:asciiTheme="majorHAnsi" w:hAnsiTheme="majorHAnsi" w:cstheme="majorHAnsi"/>
                <w:i/>
                <w:iCs/>
                <w:color w:val="FF0000"/>
              </w:rPr>
              <w:t xml:space="preserve"> </w:t>
            </w:r>
          </w:p>
          <w:p w14:paraId="068A53A2" w14:textId="0587CF4A" w:rsidR="00520796" w:rsidRDefault="002A628A" w:rsidP="006F3557">
            <w:pPr>
              <w:pStyle w:val="ListParagraph"/>
              <w:ind w:left="0"/>
              <w:rPr>
                <w:rFonts w:asciiTheme="majorHAnsi" w:hAnsiTheme="majorHAnsi" w:cstheme="majorHAnsi"/>
                <w:color w:val="000000"/>
              </w:rPr>
            </w:pPr>
            <w:r>
              <w:rPr>
                <w:rFonts w:asciiTheme="majorHAnsi" w:hAnsiTheme="majorHAnsi" w:cstheme="majorHAnsi"/>
                <w:i/>
                <w:iCs/>
                <w:color w:val="FF0000"/>
              </w:rPr>
              <w:t xml:space="preserve">               bump, </w:t>
            </w:r>
            <w:proofErr w:type="gramStart"/>
            <w:r>
              <w:rPr>
                <w:rFonts w:asciiTheme="majorHAnsi" w:hAnsiTheme="majorHAnsi" w:cstheme="majorHAnsi"/>
                <w:i/>
                <w:iCs/>
                <w:color w:val="FF0000"/>
              </w:rPr>
              <w:t>and also</w:t>
            </w:r>
            <w:proofErr w:type="gramEnd"/>
            <w:r>
              <w:rPr>
                <w:rFonts w:asciiTheme="majorHAnsi" w:hAnsiTheme="majorHAnsi" w:cstheme="majorHAnsi"/>
                <w:i/>
                <w:iCs/>
                <w:color w:val="FF0000"/>
              </w:rPr>
              <w:t xml:space="preserve"> the gaming industry, video games and esports in particular.</w:t>
            </w:r>
          </w:p>
          <w:p w14:paraId="3A73A867" w14:textId="77777777" w:rsidR="00E07437" w:rsidRPr="00520796" w:rsidRDefault="00E07437" w:rsidP="00520796">
            <w:pPr>
              <w:pStyle w:val="ListParagraph"/>
              <w:rPr>
                <w:rFonts w:asciiTheme="majorHAnsi" w:hAnsiTheme="majorHAnsi" w:cstheme="majorHAnsi"/>
                <w:color w:val="000000"/>
              </w:rPr>
            </w:pPr>
          </w:p>
          <w:p w14:paraId="133AB4D2" w14:textId="461403D7" w:rsidR="00520796" w:rsidRPr="00A07979" w:rsidRDefault="00520796" w:rsidP="00A07979">
            <w:pPr>
              <w:pStyle w:val="ListParagraph"/>
              <w:numPr>
                <w:ilvl w:val="0"/>
                <w:numId w:val="8"/>
              </w:numPr>
              <w:contextualSpacing w:val="0"/>
              <w:rPr>
                <w:rFonts w:asciiTheme="majorHAnsi" w:hAnsiTheme="majorHAnsi" w:cstheme="majorHAnsi"/>
                <w:color w:val="000000"/>
              </w:rPr>
            </w:pPr>
            <w:r w:rsidRPr="00520796">
              <w:rPr>
                <w:rFonts w:asciiTheme="majorHAnsi" w:hAnsiTheme="majorHAnsi" w:cstheme="majorHAnsi"/>
                <w:color w:val="000000"/>
              </w:rPr>
              <w:t>How do media companies measure audience size / viewership?  Who is “Nielsen” and what do they provide?</w:t>
            </w:r>
            <w:r w:rsidR="001F16A3">
              <w:rPr>
                <w:rFonts w:asciiTheme="majorHAnsi" w:hAnsiTheme="majorHAnsi" w:cstheme="majorHAnsi"/>
                <w:color w:val="000000"/>
              </w:rPr>
              <w:t xml:space="preserve">  </w:t>
            </w:r>
            <w:r w:rsidR="001F16A3">
              <w:t>(</w:t>
            </w:r>
            <w:r w:rsidR="001F16A3" w:rsidRPr="001D2CB5">
              <w:rPr>
                <w:b/>
                <w:bCs/>
              </w:rPr>
              <w:t xml:space="preserve">Lesson </w:t>
            </w:r>
            <w:r w:rsidR="001F16A3">
              <w:rPr>
                <w:b/>
                <w:bCs/>
              </w:rPr>
              <w:t>1.3</w:t>
            </w:r>
            <w:r w:rsidR="001F16A3">
              <w:t>)</w:t>
            </w:r>
          </w:p>
          <w:p w14:paraId="4588F3FA" w14:textId="47B8A35E" w:rsidR="00E07437" w:rsidRPr="002A628A" w:rsidRDefault="00EF5AB6" w:rsidP="002A628A">
            <w:pPr>
              <w:pStyle w:val="ListParagraph"/>
              <w:rPr>
                <w:rFonts w:asciiTheme="majorHAnsi" w:hAnsiTheme="majorHAnsi" w:cstheme="majorHAnsi"/>
                <w:i/>
                <w:iCs/>
                <w:color w:val="FF0000"/>
              </w:rPr>
            </w:pPr>
            <w:r w:rsidRPr="00EF5AB6">
              <w:rPr>
                <w:rFonts w:asciiTheme="majorHAnsi" w:hAnsiTheme="majorHAnsi" w:cstheme="majorHAnsi"/>
                <w:i/>
                <w:iCs/>
                <w:color w:val="FF0000"/>
              </w:rPr>
              <w:t>Nielsen Media Research provides ratings system that helps determine the size of an audience</w:t>
            </w:r>
            <w:r w:rsidR="002A628A">
              <w:rPr>
                <w:rFonts w:asciiTheme="majorHAnsi" w:hAnsiTheme="majorHAnsi" w:cstheme="majorHAnsi"/>
                <w:i/>
                <w:iCs/>
                <w:color w:val="FF0000"/>
              </w:rPr>
              <w:t xml:space="preserve">. </w:t>
            </w:r>
            <w:r w:rsidR="002A628A" w:rsidRPr="00EF5AB6">
              <w:rPr>
                <w:rFonts w:asciiTheme="majorHAnsi" w:hAnsiTheme="majorHAnsi" w:cstheme="majorHAnsi"/>
                <w:i/>
                <w:iCs/>
                <w:color w:val="FF0000"/>
              </w:rPr>
              <w:t>Nielsen can identify peak hours in which the most people are tuned in to</w:t>
            </w:r>
            <w:r w:rsidR="002A628A">
              <w:rPr>
                <w:rFonts w:asciiTheme="majorHAnsi" w:hAnsiTheme="majorHAnsi" w:cstheme="majorHAnsi"/>
                <w:i/>
                <w:iCs/>
                <w:color w:val="FF0000"/>
              </w:rPr>
              <w:t xml:space="preserve"> </w:t>
            </w:r>
            <w:r w:rsidR="002A628A" w:rsidRPr="002A628A">
              <w:rPr>
                <w:rFonts w:asciiTheme="majorHAnsi" w:hAnsiTheme="majorHAnsi" w:cstheme="majorHAnsi"/>
                <w:i/>
                <w:iCs/>
                <w:color w:val="FF0000"/>
              </w:rPr>
              <w:t>watch or listen.  Nielsen can also identify specific markets in which ratings were the highest so marketers can strategically target consumers.</w:t>
            </w:r>
          </w:p>
          <w:p w14:paraId="6E79156E" w14:textId="77777777" w:rsidR="00A07979" w:rsidRPr="00EF5AB6" w:rsidRDefault="00A07979" w:rsidP="00520796">
            <w:pPr>
              <w:pStyle w:val="ListParagraph"/>
              <w:rPr>
                <w:rFonts w:asciiTheme="majorHAnsi" w:hAnsiTheme="majorHAnsi" w:cstheme="majorHAnsi"/>
                <w:i/>
                <w:iCs/>
                <w:color w:val="FF0000"/>
              </w:rPr>
            </w:pPr>
          </w:p>
          <w:p w14:paraId="078ADD92" w14:textId="50FB984A" w:rsidR="00520796" w:rsidRDefault="00520796" w:rsidP="00C81636">
            <w:pPr>
              <w:pStyle w:val="ListParagraph"/>
              <w:numPr>
                <w:ilvl w:val="0"/>
                <w:numId w:val="8"/>
              </w:numPr>
              <w:contextualSpacing w:val="0"/>
              <w:rPr>
                <w:rFonts w:asciiTheme="majorHAnsi" w:hAnsiTheme="majorHAnsi" w:cstheme="majorHAnsi"/>
                <w:color w:val="000000"/>
              </w:rPr>
            </w:pPr>
            <w:r w:rsidRPr="00520796">
              <w:rPr>
                <w:rFonts w:asciiTheme="majorHAnsi" w:hAnsiTheme="majorHAnsi" w:cstheme="majorHAnsi"/>
                <w:color w:val="000000"/>
              </w:rPr>
              <w:t>Why is it important to have information on how many people are watching / streaming sporting events &amp; shows?</w:t>
            </w:r>
            <w:r w:rsidR="001F16A3">
              <w:rPr>
                <w:rFonts w:asciiTheme="majorHAnsi" w:hAnsiTheme="majorHAnsi" w:cstheme="majorHAnsi"/>
                <w:color w:val="000000"/>
              </w:rPr>
              <w:t xml:space="preserve"> </w:t>
            </w:r>
            <w:r w:rsidR="001F16A3">
              <w:t>(</w:t>
            </w:r>
            <w:r w:rsidR="001F16A3" w:rsidRPr="001D2CB5">
              <w:rPr>
                <w:b/>
                <w:bCs/>
              </w:rPr>
              <w:t xml:space="preserve">Lesson </w:t>
            </w:r>
            <w:r w:rsidR="001F16A3">
              <w:rPr>
                <w:b/>
                <w:bCs/>
              </w:rPr>
              <w:t>1.3</w:t>
            </w:r>
            <w:r w:rsidR="001F16A3">
              <w:t>)</w:t>
            </w:r>
          </w:p>
          <w:p w14:paraId="7934CC94" w14:textId="77777777" w:rsidR="00EF5AB6" w:rsidRPr="00EF5AB6" w:rsidRDefault="00EF5AB6" w:rsidP="00EF5AB6">
            <w:pPr>
              <w:pStyle w:val="ListParagraph"/>
              <w:rPr>
                <w:rFonts w:asciiTheme="majorHAnsi" w:hAnsiTheme="majorHAnsi" w:cstheme="majorHAnsi"/>
                <w:i/>
                <w:iCs/>
                <w:color w:val="FF0000"/>
              </w:rPr>
            </w:pPr>
            <w:r w:rsidRPr="00EF5AB6">
              <w:rPr>
                <w:rFonts w:asciiTheme="majorHAnsi" w:hAnsiTheme="majorHAnsi" w:cstheme="majorHAnsi"/>
                <w:i/>
                <w:iCs/>
                <w:color w:val="FF0000"/>
              </w:rPr>
              <w:t>Without ratings, broadcast companies would have a difficult time selling</w:t>
            </w:r>
          </w:p>
          <w:p w14:paraId="79994A1D" w14:textId="77777777" w:rsidR="00EF5AB6" w:rsidRPr="00EF5AB6" w:rsidRDefault="00EF5AB6" w:rsidP="00EF5AB6">
            <w:pPr>
              <w:pStyle w:val="ListParagraph"/>
              <w:rPr>
                <w:rFonts w:asciiTheme="majorHAnsi" w:hAnsiTheme="majorHAnsi" w:cstheme="majorHAnsi"/>
                <w:i/>
                <w:iCs/>
                <w:color w:val="FF0000"/>
              </w:rPr>
            </w:pPr>
            <w:r w:rsidRPr="00EF5AB6">
              <w:rPr>
                <w:rFonts w:asciiTheme="majorHAnsi" w:hAnsiTheme="majorHAnsi" w:cstheme="majorHAnsi"/>
                <w:i/>
                <w:iCs/>
                <w:color w:val="FF0000"/>
              </w:rPr>
              <w:t>advertising and sports/entertainment programs would not be able to</w:t>
            </w:r>
          </w:p>
          <w:p w14:paraId="7562D33F" w14:textId="08BD4096" w:rsidR="00520796" w:rsidRPr="00EF5AB6" w:rsidRDefault="00EF5AB6" w:rsidP="00EF5AB6">
            <w:pPr>
              <w:pStyle w:val="ListParagraph"/>
              <w:rPr>
                <w:rFonts w:asciiTheme="majorHAnsi" w:hAnsiTheme="majorHAnsi" w:cstheme="majorHAnsi"/>
                <w:i/>
                <w:iCs/>
                <w:color w:val="FF0000"/>
              </w:rPr>
            </w:pPr>
            <w:r w:rsidRPr="00EF5AB6">
              <w:rPr>
                <w:rFonts w:asciiTheme="majorHAnsi" w:hAnsiTheme="majorHAnsi" w:cstheme="majorHAnsi"/>
                <w:i/>
                <w:iCs/>
                <w:color w:val="FF0000"/>
              </w:rPr>
              <w:t>command million-dollar rights fees</w:t>
            </w:r>
          </w:p>
          <w:p w14:paraId="776E7DB8" w14:textId="77777777" w:rsidR="00E07437" w:rsidRPr="00520796" w:rsidRDefault="00E07437" w:rsidP="00520796">
            <w:pPr>
              <w:pStyle w:val="ListParagraph"/>
              <w:rPr>
                <w:rFonts w:asciiTheme="majorHAnsi" w:hAnsiTheme="majorHAnsi" w:cstheme="majorHAnsi"/>
                <w:color w:val="000000"/>
              </w:rPr>
            </w:pPr>
          </w:p>
          <w:p w14:paraId="4F242661" w14:textId="6F048AFB" w:rsidR="00A07979" w:rsidRPr="00AB7BCB" w:rsidRDefault="00520796" w:rsidP="00AB7BCB">
            <w:pPr>
              <w:pStyle w:val="ListParagraph"/>
              <w:numPr>
                <w:ilvl w:val="0"/>
                <w:numId w:val="8"/>
              </w:numPr>
              <w:contextualSpacing w:val="0"/>
              <w:rPr>
                <w:rFonts w:asciiTheme="majorHAnsi" w:hAnsiTheme="majorHAnsi" w:cstheme="majorHAnsi"/>
                <w:color w:val="000000"/>
              </w:rPr>
            </w:pPr>
            <w:r w:rsidRPr="00520796">
              <w:rPr>
                <w:rFonts w:asciiTheme="majorHAnsi" w:hAnsiTheme="majorHAnsi" w:cstheme="majorHAnsi"/>
                <w:color w:val="000000"/>
              </w:rPr>
              <w:t>How does an advertiser benefit from ratings information?  How might a sports league benefit?  What about a broadcast company like TNT or ESPN?</w:t>
            </w:r>
            <w:r w:rsidR="001F16A3">
              <w:rPr>
                <w:rFonts w:asciiTheme="majorHAnsi" w:hAnsiTheme="majorHAnsi" w:cstheme="majorHAnsi"/>
                <w:color w:val="000000"/>
              </w:rPr>
              <w:t xml:space="preserve"> </w:t>
            </w:r>
            <w:r w:rsidR="001F16A3">
              <w:t>(</w:t>
            </w:r>
            <w:r w:rsidR="001F16A3" w:rsidRPr="001D2CB5">
              <w:rPr>
                <w:b/>
                <w:bCs/>
              </w:rPr>
              <w:t xml:space="preserve">Lesson </w:t>
            </w:r>
            <w:r w:rsidR="001F16A3">
              <w:rPr>
                <w:b/>
                <w:bCs/>
              </w:rPr>
              <w:t>1.3</w:t>
            </w:r>
            <w:r w:rsidR="001F16A3">
              <w:t>)</w:t>
            </w:r>
          </w:p>
          <w:p w14:paraId="3071217F" w14:textId="5B9DAE37" w:rsidR="00A07979" w:rsidRPr="00A07979" w:rsidRDefault="002A628A" w:rsidP="00A07979">
            <w:pPr>
              <w:pStyle w:val="ListParagraph"/>
              <w:rPr>
                <w:rFonts w:asciiTheme="majorHAnsi" w:hAnsiTheme="majorHAnsi" w:cstheme="majorHAnsi"/>
                <w:i/>
                <w:iCs/>
                <w:color w:val="FF0000"/>
              </w:rPr>
            </w:pPr>
            <w:r>
              <w:rPr>
                <w:rFonts w:asciiTheme="majorHAnsi" w:hAnsiTheme="majorHAnsi" w:cstheme="majorHAnsi"/>
                <w:i/>
                <w:iCs/>
                <w:color w:val="FF0000"/>
              </w:rPr>
              <w:t>Ratings</w:t>
            </w:r>
            <w:r w:rsidR="00A07979">
              <w:rPr>
                <w:rFonts w:asciiTheme="majorHAnsi" w:hAnsiTheme="majorHAnsi" w:cstheme="majorHAnsi"/>
                <w:i/>
                <w:iCs/>
                <w:color w:val="FF0000"/>
              </w:rPr>
              <w:t xml:space="preserve"> provide information on which programs fans are watching, helping to establish a value for broadcast rights.  Higher ratings means more viewers watching ads, benefitting an advertiser.  Broadcasters benefit because they can charge more for ads when viewership is higher.  Leagues then benefit because they can charge higher rights fees to broadcast companies.</w:t>
            </w:r>
            <w:r>
              <w:rPr>
                <w:rFonts w:asciiTheme="majorHAnsi" w:hAnsiTheme="majorHAnsi" w:cstheme="majorHAnsi"/>
                <w:i/>
                <w:iCs/>
                <w:color w:val="FF0000"/>
              </w:rPr>
              <w:t xml:space="preserve">  Lower ratings typically means lower advertising rates and lower rights fees.</w:t>
            </w:r>
          </w:p>
          <w:p w14:paraId="17E99E14" w14:textId="77777777" w:rsidR="00E07437" w:rsidRPr="00520796" w:rsidRDefault="00E07437" w:rsidP="00520796">
            <w:pPr>
              <w:pStyle w:val="ListParagraph"/>
              <w:rPr>
                <w:rFonts w:asciiTheme="majorHAnsi" w:hAnsiTheme="majorHAnsi" w:cstheme="majorHAnsi"/>
                <w:color w:val="000000"/>
              </w:rPr>
            </w:pPr>
          </w:p>
          <w:p w14:paraId="0929BE51" w14:textId="27413D4E" w:rsidR="00520796" w:rsidRDefault="00520796" w:rsidP="00520796">
            <w:pPr>
              <w:pStyle w:val="ListParagraph"/>
              <w:numPr>
                <w:ilvl w:val="0"/>
                <w:numId w:val="8"/>
              </w:numPr>
              <w:spacing w:line="276" w:lineRule="auto"/>
              <w:rPr>
                <w:rFonts w:asciiTheme="majorHAnsi" w:hAnsiTheme="majorHAnsi" w:cstheme="majorHAnsi"/>
                <w:color w:val="000000"/>
              </w:rPr>
            </w:pPr>
            <w:r w:rsidRPr="00520796">
              <w:rPr>
                <w:rFonts w:asciiTheme="majorHAnsi" w:hAnsiTheme="majorHAnsi" w:cstheme="majorHAnsi"/>
                <w:color w:val="000000"/>
              </w:rPr>
              <w:t xml:space="preserve">What is “virtual” advertising?  </w:t>
            </w:r>
            <w:r w:rsidR="001F16A3">
              <w:t>(</w:t>
            </w:r>
            <w:r w:rsidR="001F16A3" w:rsidRPr="001D2CB5">
              <w:rPr>
                <w:b/>
                <w:bCs/>
              </w:rPr>
              <w:t xml:space="preserve">Lesson </w:t>
            </w:r>
            <w:r w:rsidR="001F16A3">
              <w:rPr>
                <w:b/>
                <w:bCs/>
              </w:rPr>
              <w:t>2.5</w:t>
            </w:r>
            <w:r w:rsidR="001F16A3">
              <w:t>)</w:t>
            </w:r>
          </w:p>
          <w:p w14:paraId="6A07F867" w14:textId="0F6FE283" w:rsidR="00E07437" w:rsidRDefault="00A07979" w:rsidP="00520796">
            <w:pPr>
              <w:pStyle w:val="ListParagraph"/>
              <w:rPr>
                <w:rFonts w:asciiTheme="majorHAnsi" w:hAnsiTheme="majorHAnsi" w:cstheme="majorHAnsi"/>
                <w:i/>
                <w:iCs/>
                <w:color w:val="FF0000"/>
              </w:rPr>
            </w:pPr>
            <w:r>
              <w:rPr>
                <w:rFonts w:asciiTheme="majorHAnsi" w:hAnsiTheme="majorHAnsi" w:cstheme="majorHAnsi"/>
                <w:i/>
                <w:iCs/>
                <w:color w:val="FF0000"/>
              </w:rPr>
              <w:t>Virtual advertising is t</w:t>
            </w:r>
            <w:r w:rsidR="00BA3338" w:rsidRPr="00BA3338">
              <w:rPr>
                <w:rFonts w:asciiTheme="majorHAnsi" w:hAnsiTheme="majorHAnsi" w:cstheme="majorHAnsi"/>
                <w:i/>
                <w:iCs/>
                <w:color w:val="FF0000"/>
              </w:rPr>
              <w:t>he use of digital technology to insert virtual advertising images into a live or pre-recorded television show, often in sports events</w:t>
            </w:r>
          </w:p>
          <w:p w14:paraId="04E50CCF" w14:textId="77777777" w:rsidR="00A07979" w:rsidRPr="00BA3338" w:rsidRDefault="00A07979" w:rsidP="00520796">
            <w:pPr>
              <w:pStyle w:val="ListParagraph"/>
              <w:rPr>
                <w:rFonts w:asciiTheme="majorHAnsi" w:hAnsiTheme="majorHAnsi" w:cstheme="majorHAnsi"/>
                <w:i/>
                <w:iCs/>
                <w:color w:val="FF0000"/>
              </w:rPr>
            </w:pPr>
          </w:p>
          <w:p w14:paraId="1ED0C388" w14:textId="185B689C" w:rsidR="00520796" w:rsidRDefault="00520796" w:rsidP="00C81636">
            <w:pPr>
              <w:pStyle w:val="ListParagraph"/>
              <w:numPr>
                <w:ilvl w:val="0"/>
                <w:numId w:val="8"/>
              </w:numPr>
              <w:contextualSpacing w:val="0"/>
              <w:rPr>
                <w:rFonts w:asciiTheme="majorHAnsi" w:hAnsiTheme="majorHAnsi" w:cstheme="majorHAnsi"/>
                <w:color w:val="000000"/>
              </w:rPr>
            </w:pPr>
            <w:r w:rsidRPr="00520796">
              <w:rPr>
                <w:rFonts w:asciiTheme="majorHAnsi" w:hAnsiTheme="majorHAnsi" w:cstheme="majorHAnsi"/>
                <w:color w:val="000000"/>
              </w:rPr>
              <w:t xml:space="preserve">Why do you think some broadcast companies are experimenting with virtual advertising (and virtual crowds) during the restart of leagues like European soccer, MLS, </w:t>
            </w:r>
            <w:proofErr w:type="gramStart"/>
            <w:r w:rsidRPr="00520796">
              <w:rPr>
                <w:rFonts w:asciiTheme="majorHAnsi" w:hAnsiTheme="majorHAnsi" w:cstheme="majorHAnsi"/>
                <w:color w:val="000000"/>
              </w:rPr>
              <w:t>MLB</w:t>
            </w:r>
            <w:proofErr w:type="gramEnd"/>
            <w:r w:rsidRPr="00520796">
              <w:rPr>
                <w:rFonts w:asciiTheme="majorHAnsi" w:hAnsiTheme="majorHAnsi" w:cstheme="majorHAnsi"/>
                <w:color w:val="000000"/>
              </w:rPr>
              <w:t xml:space="preserve"> and NBA?</w:t>
            </w:r>
            <w:r w:rsidR="001F16A3" w:rsidRPr="00520796">
              <w:rPr>
                <w:rFonts w:asciiTheme="majorHAnsi" w:hAnsiTheme="majorHAnsi" w:cstheme="majorHAnsi"/>
                <w:color w:val="000000"/>
              </w:rPr>
              <w:t xml:space="preserve"> </w:t>
            </w:r>
            <w:r w:rsidR="001F16A3">
              <w:t>(</w:t>
            </w:r>
            <w:r w:rsidR="001F16A3" w:rsidRPr="001D2CB5">
              <w:rPr>
                <w:b/>
                <w:bCs/>
              </w:rPr>
              <w:t xml:space="preserve">Lesson </w:t>
            </w:r>
            <w:r w:rsidR="001F16A3">
              <w:rPr>
                <w:b/>
                <w:bCs/>
              </w:rPr>
              <w:t>2.5</w:t>
            </w:r>
            <w:r w:rsidR="001F16A3">
              <w:t>)</w:t>
            </w:r>
          </w:p>
          <w:p w14:paraId="17E6843E" w14:textId="4630E021" w:rsidR="00242103" w:rsidRDefault="00A07979" w:rsidP="00242103">
            <w:pPr>
              <w:pStyle w:val="ListParagraph"/>
              <w:ind w:left="0"/>
              <w:rPr>
                <w:rFonts w:asciiTheme="majorHAnsi" w:hAnsiTheme="majorHAnsi" w:cstheme="majorHAnsi"/>
                <w:color w:val="000000"/>
              </w:rPr>
            </w:pPr>
            <w:r>
              <w:rPr>
                <w:rFonts w:asciiTheme="majorHAnsi" w:hAnsiTheme="majorHAnsi" w:cstheme="majorHAnsi"/>
                <w:i/>
                <w:iCs/>
                <w:color w:val="FF0000"/>
              </w:rPr>
              <w:t xml:space="preserve">               </w:t>
            </w:r>
            <w:r w:rsidR="00242103" w:rsidRPr="00BE3900">
              <w:rPr>
                <w:rFonts w:asciiTheme="majorHAnsi" w:hAnsiTheme="majorHAnsi" w:cstheme="majorHAnsi"/>
                <w:i/>
                <w:iCs/>
                <w:color w:val="FF0000"/>
              </w:rPr>
              <w:t>STUDENT ANSWERS WILL VARY</w:t>
            </w:r>
          </w:p>
          <w:p w14:paraId="5683797C" w14:textId="77777777" w:rsidR="00E07437" w:rsidRPr="00520796" w:rsidRDefault="00E07437" w:rsidP="00520796">
            <w:pPr>
              <w:pStyle w:val="ListParagraph"/>
              <w:rPr>
                <w:rFonts w:asciiTheme="majorHAnsi" w:hAnsiTheme="majorHAnsi" w:cstheme="majorHAnsi"/>
                <w:color w:val="000000"/>
              </w:rPr>
            </w:pPr>
          </w:p>
          <w:p w14:paraId="538182EE" w14:textId="77777777" w:rsidR="00520796" w:rsidRDefault="00520796" w:rsidP="00C81636">
            <w:pPr>
              <w:pStyle w:val="ListParagraph"/>
              <w:numPr>
                <w:ilvl w:val="0"/>
                <w:numId w:val="8"/>
              </w:numPr>
              <w:contextualSpacing w:val="0"/>
              <w:rPr>
                <w:rFonts w:asciiTheme="majorHAnsi" w:hAnsiTheme="majorHAnsi" w:cstheme="majorHAnsi"/>
                <w:color w:val="000000"/>
              </w:rPr>
            </w:pPr>
            <w:r w:rsidRPr="00520796">
              <w:rPr>
                <w:rFonts w:asciiTheme="majorHAnsi" w:hAnsiTheme="majorHAnsi" w:cstheme="majorHAnsi"/>
                <w:color w:val="000000"/>
              </w:rPr>
              <w:t>Have you watched any live sports in the past week?  What did you notice that was different about the broadcast?</w:t>
            </w:r>
          </w:p>
          <w:p w14:paraId="2A88D036" w14:textId="65F2C808" w:rsidR="00520796" w:rsidRPr="00242103" w:rsidRDefault="00A07979" w:rsidP="00242103">
            <w:pPr>
              <w:pStyle w:val="ListParagraph"/>
              <w:ind w:left="0"/>
              <w:rPr>
                <w:rFonts w:asciiTheme="majorHAnsi" w:hAnsiTheme="majorHAnsi" w:cstheme="majorHAnsi"/>
                <w:i/>
                <w:iCs/>
                <w:color w:val="FF0000"/>
              </w:rPr>
            </w:pPr>
            <w:r>
              <w:rPr>
                <w:rFonts w:asciiTheme="majorHAnsi" w:hAnsiTheme="majorHAnsi" w:cstheme="majorHAnsi"/>
                <w:i/>
                <w:iCs/>
                <w:color w:val="FF0000"/>
              </w:rPr>
              <w:t xml:space="preserve">               </w:t>
            </w:r>
            <w:r w:rsidR="00242103" w:rsidRPr="00242103">
              <w:rPr>
                <w:rFonts w:asciiTheme="majorHAnsi" w:hAnsiTheme="majorHAnsi" w:cstheme="majorHAnsi"/>
                <w:i/>
                <w:iCs/>
                <w:color w:val="FF0000"/>
              </w:rPr>
              <w:t>STUDENT ANSWERS WILL VARY</w:t>
            </w:r>
          </w:p>
          <w:p w14:paraId="67682B83" w14:textId="77777777" w:rsidR="00E07437" w:rsidRPr="00520796" w:rsidRDefault="00E07437" w:rsidP="00520796">
            <w:pPr>
              <w:pStyle w:val="ListParagraph"/>
              <w:rPr>
                <w:rFonts w:asciiTheme="majorHAnsi" w:hAnsiTheme="majorHAnsi" w:cstheme="majorHAnsi"/>
                <w:color w:val="000000"/>
              </w:rPr>
            </w:pPr>
          </w:p>
          <w:p w14:paraId="484B5A4E" w14:textId="05C8E511" w:rsidR="00520796" w:rsidRDefault="00520796" w:rsidP="00520796">
            <w:pPr>
              <w:pStyle w:val="ListParagraph"/>
              <w:numPr>
                <w:ilvl w:val="0"/>
                <w:numId w:val="8"/>
              </w:numPr>
              <w:spacing w:line="276" w:lineRule="auto"/>
              <w:rPr>
                <w:rFonts w:asciiTheme="majorHAnsi" w:hAnsiTheme="majorHAnsi" w:cstheme="majorHAnsi"/>
                <w:color w:val="000000"/>
              </w:rPr>
            </w:pPr>
            <w:r w:rsidRPr="00520796">
              <w:rPr>
                <w:rFonts w:asciiTheme="majorHAnsi" w:hAnsiTheme="majorHAnsi" w:cstheme="majorHAnsi"/>
                <w:color w:val="000000"/>
              </w:rPr>
              <w:lastRenderedPageBreak/>
              <w:t xml:space="preserve">What is a product?  </w:t>
            </w:r>
            <w:r w:rsidR="001F16A3">
              <w:t>(</w:t>
            </w:r>
            <w:r w:rsidR="001F16A3" w:rsidRPr="001D2CB5">
              <w:rPr>
                <w:b/>
                <w:bCs/>
              </w:rPr>
              <w:t xml:space="preserve">Lesson </w:t>
            </w:r>
            <w:r w:rsidR="001F16A3">
              <w:rPr>
                <w:b/>
                <w:bCs/>
              </w:rPr>
              <w:t>2.5</w:t>
            </w:r>
            <w:r w:rsidR="001F16A3">
              <w:t>)</w:t>
            </w:r>
          </w:p>
          <w:p w14:paraId="760AFBC0" w14:textId="4F899673" w:rsidR="00E07437" w:rsidRDefault="004B2CF9" w:rsidP="00520796">
            <w:pPr>
              <w:pStyle w:val="ListParagraph"/>
              <w:rPr>
                <w:rFonts w:asciiTheme="majorHAnsi" w:hAnsiTheme="majorHAnsi" w:cstheme="majorHAnsi"/>
                <w:i/>
                <w:iCs/>
                <w:color w:val="FF0000"/>
              </w:rPr>
            </w:pPr>
            <w:r w:rsidRPr="004B2CF9">
              <w:rPr>
                <w:rFonts w:asciiTheme="majorHAnsi" w:hAnsiTheme="majorHAnsi" w:cstheme="majorHAnsi"/>
                <w:i/>
                <w:iCs/>
                <w:color w:val="FF0000"/>
              </w:rPr>
              <w:t>Tangible, physical goods as well as services and ideas</w:t>
            </w:r>
          </w:p>
          <w:p w14:paraId="6C5D9111" w14:textId="77777777" w:rsidR="000911AD" w:rsidRPr="004B2CF9" w:rsidRDefault="000911AD" w:rsidP="00520796">
            <w:pPr>
              <w:pStyle w:val="ListParagraph"/>
              <w:rPr>
                <w:rFonts w:asciiTheme="majorHAnsi" w:hAnsiTheme="majorHAnsi" w:cstheme="majorHAnsi"/>
                <w:i/>
                <w:iCs/>
                <w:color w:val="FF0000"/>
              </w:rPr>
            </w:pPr>
          </w:p>
          <w:p w14:paraId="7CF5AB35" w14:textId="6C26ADB2" w:rsidR="00520796" w:rsidRDefault="00520796" w:rsidP="00520796">
            <w:pPr>
              <w:pStyle w:val="ListParagraph"/>
              <w:numPr>
                <w:ilvl w:val="0"/>
                <w:numId w:val="8"/>
              </w:numPr>
              <w:spacing w:line="276" w:lineRule="auto"/>
              <w:rPr>
                <w:rFonts w:asciiTheme="majorHAnsi" w:hAnsiTheme="majorHAnsi" w:cstheme="majorHAnsi"/>
                <w:color w:val="000000"/>
              </w:rPr>
            </w:pPr>
            <w:r>
              <w:rPr>
                <w:rFonts w:asciiTheme="majorHAnsi" w:hAnsiTheme="majorHAnsi" w:cstheme="majorHAnsi"/>
                <w:color w:val="000000"/>
              </w:rPr>
              <w:t>P</w:t>
            </w:r>
            <w:r w:rsidRPr="00520796">
              <w:rPr>
                <w:rFonts w:asciiTheme="majorHAnsi" w:hAnsiTheme="majorHAnsi" w:cstheme="majorHAnsi"/>
                <w:color w:val="000000"/>
              </w:rPr>
              <w:t>rovide three examples of sports and entertainment products.</w:t>
            </w:r>
            <w:r w:rsidR="001F16A3">
              <w:rPr>
                <w:rFonts w:asciiTheme="majorHAnsi" w:hAnsiTheme="majorHAnsi" w:cstheme="majorHAnsi"/>
                <w:color w:val="000000"/>
              </w:rPr>
              <w:t xml:space="preserve"> </w:t>
            </w:r>
            <w:r w:rsidR="001F16A3">
              <w:t>(</w:t>
            </w:r>
            <w:r w:rsidR="001F16A3" w:rsidRPr="001D2CB5">
              <w:rPr>
                <w:b/>
                <w:bCs/>
              </w:rPr>
              <w:t xml:space="preserve">Lesson </w:t>
            </w:r>
            <w:r w:rsidR="001F16A3">
              <w:rPr>
                <w:b/>
                <w:bCs/>
              </w:rPr>
              <w:t>2.5</w:t>
            </w:r>
            <w:r w:rsidR="001F16A3">
              <w:t>)</w:t>
            </w:r>
          </w:p>
          <w:p w14:paraId="77B61D57" w14:textId="54554DF0" w:rsidR="00520796" w:rsidRDefault="000911AD" w:rsidP="00520796">
            <w:pPr>
              <w:pStyle w:val="ListParagraph"/>
              <w:rPr>
                <w:rFonts w:asciiTheme="majorHAnsi" w:hAnsiTheme="majorHAnsi" w:cstheme="majorHAnsi"/>
                <w:color w:val="000000"/>
              </w:rPr>
            </w:pPr>
            <w:r w:rsidRPr="00242103">
              <w:rPr>
                <w:rFonts w:asciiTheme="majorHAnsi" w:hAnsiTheme="majorHAnsi" w:cstheme="majorHAnsi"/>
                <w:i/>
                <w:iCs/>
                <w:color w:val="FF0000"/>
              </w:rPr>
              <w:t>STUDENT ANSWERS WILL VARY</w:t>
            </w:r>
            <w:r>
              <w:rPr>
                <w:rFonts w:asciiTheme="majorHAnsi" w:hAnsiTheme="majorHAnsi" w:cstheme="majorHAnsi"/>
                <w:i/>
                <w:iCs/>
                <w:color w:val="FF0000"/>
              </w:rPr>
              <w:t xml:space="preserve"> – Look for things like l</w:t>
            </w:r>
            <w:r w:rsidR="004B2CF9" w:rsidRPr="004B2CF9">
              <w:rPr>
                <w:rFonts w:asciiTheme="majorHAnsi" w:hAnsiTheme="majorHAnsi" w:cstheme="majorHAnsi"/>
                <w:i/>
                <w:iCs/>
                <w:color w:val="FF0000"/>
              </w:rPr>
              <w:t>icensed merchandise</w:t>
            </w:r>
            <w:r>
              <w:rPr>
                <w:rFonts w:asciiTheme="majorHAnsi" w:hAnsiTheme="majorHAnsi" w:cstheme="majorHAnsi"/>
                <w:i/>
                <w:iCs/>
                <w:color w:val="FF0000"/>
              </w:rPr>
              <w:t>,</w:t>
            </w:r>
            <w:r w:rsidR="004B2CF9">
              <w:rPr>
                <w:rFonts w:asciiTheme="majorHAnsi" w:hAnsiTheme="majorHAnsi" w:cstheme="majorHAnsi"/>
                <w:i/>
                <w:iCs/>
                <w:color w:val="FF0000"/>
              </w:rPr>
              <w:t xml:space="preserve">         </w:t>
            </w:r>
          </w:p>
          <w:p w14:paraId="10309FF9" w14:textId="2DFF60B4" w:rsidR="00520796" w:rsidRDefault="000911AD" w:rsidP="000911AD">
            <w:pPr>
              <w:pStyle w:val="ListParagraph"/>
              <w:rPr>
                <w:rFonts w:asciiTheme="majorHAnsi" w:hAnsiTheme="majorHAnsi" w:cstheme="majorHAnsi"/>
                <w:color w:val="000000"/>
              </w:rPr>
            </w:pPr>
            <w:r>
              <w:rPr>
                <w:rFonts w:asciiTheme="majorHAnsi" w:hAnsiTheme="majorHAnsi" w:cstheme="majorHAnsi"/>
                <w:i/>
                <w:iCs/>
                <w:color w:val="FF0000"/>
              </w:rPr>
              <w:t>eq</w:t>
            </w:r>
            <w:r w:rsidR="004B2CF9" w:rsidRPr="004B2CF9">
              <w:rPr>
                <w:rFonts w:asciiTheme="majorHAnsi" w:hAnsiTheme="majorHAnsi" w:cstheme="majorHAnsi"/>
                <w:i/>
                <w:iCs/>
                <w:color w:val="FF0000"/>
              </w:rPr>
              <w:t>uipment and apparel</w:t>
            </w:r>
            <w:r>
              <w:rPr>
                <w:rFonts w:asciiTheme="majorHAnsi" w:hAnsiTheme="majorHAnsi" w:cstheme="majorHAnsi"/>
                <w:i/>
                <w:iCs/>
                <w:color w:val="FF0000"/>
              </w:rPr>
              <w:t>, film &amp; cinema etc.</w:t>
            </w:r>
          </w:p>
          <w:p w14:paraId="3A3115E8" w14:textId="77777777" w:rsidR="00E07437" w:rsidRPr="00520796" w:rsidRDefault="00E07437" w:rsidP="00520796">
            <w:pPr>
              <w:pStyle w:val="ListParagraph"/>
              <w:rPr>
                <w:rFonts w:asciiTheme="majorHAnsi" w:hAnsiTheme="majorHAnsi" w:cstheme="majorHAnsi"/>
                <w:color w:val="000000"/>
              </w:rPr>
            </w:pPr>
          </w:p>
          <w:p w14:paraId="47CA1614" w14:textId="666770B4" w:rsidR="00520796" w:rsidRDefault="00520796" w:rsidP="00520796">
            <w:pPr>
              <w:pStyle w:val="ListParagraph"/>
              <w:numPr>
                <w:ilvl w:val="0"/>
                <w:numId w:val="8"/>
              </w:numPr>
              <w:spacing w:line="276" w:lineRule="auto"/>
              <w:rPr>
                <w:rFonts w:asciiTheme="majorHAnsi" w:hAnsiTheme="majorHAnsi" w:cstheme="majorHAnsi"/>
                <w:color w:val="000000"/>
              </w:rPr>
            </w:pPr>
            <w:r w:rsidRPr="00520796">
              <w:rPr>
                <w:rFonts w:asciiTheme="majorHAnsi" w:hAnsiTheme="majorHAnsi" w:cstheme="majorHAnsi"/>
                <w:color w:val="000000"/>
              </w:rPr>
              <w:t>Why is a quality product important in the business of sports?</w:t>
            </w:r>
            <w:r w:rsidR="001F16A3">
              <w:rPr>
                <w:rFonts w:asciiTheme="majorHAnsi" w:hAnsiTheme="majorHAnsi" w:cstheme="majorHAnsi"/>
                <w:color w:val="000000"/>
              </w:rPr>
              <w:t xml:space="preserve"> </w:t>
            </w:r>
            <w:r w:rsidR="001F16A3">
              <w:t>(</w:t>
            </w:r>
            <w:r w:rsidR="001F16A3" w:rsidRPr="001D2CB5">
              <w:rPr>
                <w:b/>
                <w:bCs/>
              </w:rPr>
              <w:t xml:space="preserve">Lesson </w:t>
            </w:r>
            <w:r w:rsidR="001F16A3">
              <w:rPr>
                <w:b/>
                <w:bCs/>
              </w:rPr>
              <w:t>2.5</w:t>
            </w:r>
            <w:r w:rsidR="001F16A3">
              <w:t>)</w:t>
            </w:r>
          </w:p>
          <w:p w14:paraId="112104C6" w14:textId="6D6ED260" w:rsidR="00520796" w:rsidRDefault="004B2CF9" w:rsidP="00520796">
            <w:pPr>
              <w:pStyle w:val="ListParagraph"/>
              <w:spacing w:line="276" w:lineRule="auto"/>
              <w:rPr>
                <w:rFonts w:asciiTheme="majorHAnsi" w:hAnsiTheme="majorHAnsi" w:cstheme="majorHAnsi"/>
                <w:i/>
                <w:iCs/>
                <w:color w:val="FF0000"/>
              </w:rPr>
            </w:pPr>
            <w:r>
              <w:rPr>
                <w:rFonts w:asciiTheme="majorHAnsi" w:hAnsiTheme="majorHAnsi" w:cstheme="majorHAnsi"/>
                <w:i/>
                <w:iCs/>
                <w:color w:val="FF0000"/>
              </w:rPr>
              <w:t xml:space="preserve">To generate and sustain interest </w:t>
            </w:r>
            <w:r w:rsidR="00D960EA">
              <w:rPr>
                <w:rFonts w:asciiTheme="majorHAnsi" w:hAnsiTheme="majorHAnsi" w:cstheme="majorHAnsi"/>
                <w:i/>
                <w:iCs/>
                <w:color w:val="FF0000"/>
              </w:rPr>
              <w:t xml:space="preserve">in the product being offered which will lead to improved sales (increase </w:t>
            </w:r>
            <w:r w:rsidR="000911AD">
              <w:rPr>
                <w:rFonts w:asciiTheme="majorHAnsi" w:hAnsiTheme="majorHAnsi" w:cstheme="majorHAnsi"/>
                <w:i/>
                <w:iCs/>
                <w:color w:val="FF0000"/>
              </w:rPr>
              <w:t>sales of tickets, licensed merchandise, viewership and ratings, sponsorship opportunities, advertising etc.</w:t>
            </w:r>
            <w:r w:rsidR="00D960EA">
              <w:rPr>
                <w:rFonts w:asciiTheme="majorHAnsi" w:hAnsiTheme="majorHAnsi" w:cstheme="majorHAnsi"/>
                <w:i/>
                <w:iCs/>
                <w:color w:val="FF0000"/>
              </w:rPr>
              <w:t>)</w:t>
            </w:r>
          </w:p>
          <w:p w14:paraId="519A5521" w14:textId="77777777" w:rsidR="000911AD" w:rsidRPr="004B2CF9" w:rsidRDefault="000911AD" w:rsidP="00520796">
            <w:pPr>
              <w:pStyle w:val="ListParagraph"/>
              <w:spacing w:line="276" w:lineRule="auto"/>
              <w:rPr>
                <w:rFonts w:asciiTheme="majorHAnsi" w:hAnsiTheme="majorHAnsi" w:cstheme="majorHAnsi"/>
                <w:i/>
                <w:iCs/>
                <w:color w:val="FF0000"/>
              </w:rPr>
            </w:pPr>
          </w:p>
          <w:p w14:paraId="4DF9808F" w14:textId="5FEFA893" w:rsidR="00520796" w:rsidRPr="001F16A3" w:rsidRDefault="00520796" w:rsidP="00C81636">
            <w:pPr>
              <w:pStyle w:val="ListParagraph"/>
              <w:numPr>
                <w:ilvl w:val="0"/>
                <w:numId w:val="8"/>
              </w:numPr>
              <w:contextualSpacing w:val="0"/>
              <w:rPr>
                <w:rFonts w:asciiTheme="majorHAnsi" w:hAnsiTheme="majorHAnsi" w:cstheme="majorHAnsi"/>
                <w:color w:val="000000"/>
              </w:rPr>
            </w:pPr>
            <w:r w:rsidRPr="00520796">
              <w:rPr>
                <w:rFonts w:asciiTheme="majorHAnsi" w:hAnsiTheme="majorHAnsi" w:cstheme="majorHAnsi"/>
                <w:color w:val="000000"/>
              </w:rPr>
              <w:t>What is one example of how the quality of a product has impacted a sports league, team, broadcast/media company (TNT, ESPN etc.) or streaming business (Disney+, Netflix etc.)</w:t>
            </w:r>
            <w:r w:rsidR="001F16A3">
              <w:rPr>
                <w:rFonts w:asciiTheme="majorHAnsi" w:hAnsiTheme="majorHAnsi" w:cstheme="majorHAnsi"/>
                <w:color w:val="000000"/>
              </w:rPr>
              <w:t xml:space="preserve"> </w:t>
            </w:r>
            <w:r w:rsidR="001F16A3">
              <w:t>(</w:t>
            </w:r>
            <w:r w:rsidR="001F16A3" w:rsidRPr="001D2CB5">
              <w:rPr>
                <w:b/>
                <w:bCs/>
              </w:rPr>
              <w:t xml:space="preserve">Lesson </w:t>
            </w:r>
            <w:r w:rsidR="001F16A3">
              <w:rPr>
                <w:b/>
                <w:bCs/>
              </w:rPr>
              <w:t>2.5</w:t>
            </w:r>
            <w:r w:rsidR="001F16A3">
              <w:t>)</w:t>
            </w:r>
          </w:p>
          <w:p w14:paraId="0822F1A3" w14:textId="77777777" w:rsidR="001F16A3" w:rsidRDefault="001F16A3" w:rsidP="001F16A3">
            <w:pPr>
              <w:pStyle w:val="ListParagraph"/>
              <w:contextualSpacing w:val="0"/>
              <w:rPr>
                <w:rFonts w:asciiTheme="majorHAnsi" w:hAnsiTheme="majorHAnsi" w:cstheme="majorHAnsi"/>
                <w:color w:val="000000"/>
              </w:rPr>
            </w:pPr>
          </w:p>
          <w:p w14:paraId="35837917" w14:textId="77777777" w:rsidR="000911AD" w:rsidRDefault="001F16A3" w:rsidP="00D960EA">
            <w:pPr>
              <w:pStyle w:val="ListParagraph"/>
              <w:ind w:left="0"/>
              <w:rPr>
                <w:rFonts w:asciiTheme="majorHAnsi" w:hAnsiTheme="majorHAnsi" w:cstheme="majorHAnsi"/>
                <w:i/>
                <w:iCs/>
                <w:color w:val="FF0000"/>
              </w:rPr>
            </w:pPr>
            <w:r>
              <w:rPr>
                <w:rFonts w:asciiTheme="majorHAnsi" w:hAnsiTheme="majorHAnsi" w:cstheme="majorHAnsi"/>
                <w:i/>
                <w:iCs/>
                <w:color w:val="FF0000"/>
              </w:rPr>
              <w:t xml:space="preserve">                </w:t>
            </w:r>
            <w:r w:rsidR="00D960EA" w:rsidRPr="00242103">
              <w:rPr>
                <w:rFonts w:asciiTheme="majorHAnsi" w:hAnsiTheme="majorHAnsi" w:cstheme="majorHAnsi"/>
                <w:i/>
                <w:iCs/>
                <w:color w:val="FF0000"/>
              </w:rPr>
              <w:t>STUDENT ANSWERS WILL VARY</w:t>
            </w:r>
            <w:r>
              <w:rPr>
                <w:rFonts w:asciiTheme="majorHAnsi" w:hAnsiTheme="majorHAnsi" w:cstheme="majorHAnsi"/>
                <w:i/>
                <w:iCs/>
                <w:color w:val="FF0000"/>
              </w:rPr>
              <w:t xml:space="preserve"> – Look for something that suggest better picture </w:t>
            </w:r>
            <w:r w:rsidR="000911AD">
              <w:rPr>
                <w:rFonts w:asciiTheme="majorHAnsi" w:hAnsiTheme="majorHAnsi" w:cstheme="majorHAnsi"/>
                <w:i/>
                <w:iCs/>
                <w:color w:val="FF0000"/>
              </w:rPr>
              <w:t xml:space="preserve">       </w:t>
            </w:r>
          </w:p>
          <w:p w14:paraId="28478572" w14:textId="77777777" w:rsidR="000911AD" w:rsidRDefault="000911AD" w:rsidP="00D960EA">
            <w:pPr>
              <w:pStyle w:val="ListParagraph"/>
              <w:ind w:left="0"/>
              <w:rPr>
                <w:rFonts w:asciiTheme="majorHAnsi" w:hAnsiTheme="majorHAnsi" w:cstheme="majorHAnsi"/>
                <w:i/>
                <w:iCs/>
                <w:color w:val="FF0000"/>
              </w:rPr>
            </w:pPr>
            <w:r>
              <w:rPr>
                <w:rFonts w:asciiTheme="majorHAnsi" w:hAnsiTheme="majorHAnsi" w:cstheme="majorHAnsi"/>
                <w:i/>
                <w:iCs/>
                <w:color w:val="FF0000"/>
              </w:rPr>
              <w:t xml:space="preserve">                </w:t>
            </w:r>
            <w:r w:rsidR="001F16A3">
              <w:rPr>
                <w:rFonts w:asciiTheme="majorHAnsi" w:hAnsiTheme="majorHAnsi" w:cstheme="majorHAnsi"/>
                <w:i/>
                <w:iCs/>
                <w:color w:val="FF0000"/>
              </w:rPr>
              <w:t xml:space="preserve">quality or enhancements to a broadcast, better programming on a streaming </w:t>
            </w:r>
          </w:p>
          <w:p w14:paraId="41C861FA" w14:textId="77777777" w:rsidR="000911AD" w:rsidRDefault="000911AD" w:rsidP="00D960EA">
            <w:pPr>
              <w:pStyle w:val="ListParagraph"/>
              <w:ind w:left="0"/>
              <w:rPr>
                <w:rFonts w:asciiTheme="majorHAnsi" w:hAnsiTheme="majorHAnsi" w:cstheme="majorHAnsi"/>
                <w:i/>
                <w:iCs/>
                <w:color w:val="FF0000"/>
              </w:rPr>
            </w:pPr>
            <w:r>
              <w:rPr>
                <w:rFonts w:asciiTheme="majorHAnsi" w:hAnsiTheme="majorHAnsi" w:cstheme="majorHAnsi"/>
                <w:i/>
                <w:iCs/>
                <w:color w:val="FF0000"/>
              </w:rPr>
              <w:t xml:space="preserve">                </w:t>
            </w:r>
            <w:r w:rsidR="001F16A3">
              <w:rPr>
                <w:rFonts w:asciiTheme="majorHAnsi" w:hAnsiTheme="majorHAnsi" w:cstheme="majorHAnsi"/>
                <w:i/>
                <w:iCs/>
                <w:color w:val="FF0000"/>
              </w:rPr>
              <w:t xml:space="preserve">platform like Netflix being nominated for Oscars, teams putting a “better product </w:t>
            </w:r>
          </w:p>
          <w:p w14:paraId="6FA255D5" w14:textId="77777777" w:rsidR="000911AD" w:rsidRDefault="000911AD" w:rsidP="00D960EA">
            <w:pPr>
              <w:pStyle w:val="ListParagraph"/>
              <w:ind w:left="0"/>
              <w:rPr>
                <w:rFonts w:asciiTheme="majorHAnsi" w:hAnsiTheme="majorHAnsi" w:cstheme="majorHAnsi"/>
                <w:i/>
                <w:iCs/>
                <w:color w:val="FF0000"/>
              </w:rPr>
            </w:pPr>
            <w:r>
              <w:rPr>
                <w:rFonts w:asciiTheme="majorHAnsi" w:hAnsiTheme="majorHAnsi" w:cstheme="majorHAnsi"/>
                <w:i/>
                <w:iCs/>
                <w:color w:val="FF0000"/>
              </w:rPr>
              <w:t xml:space="preserve">               </w:t>
            </w:r>
            <w:r w:rsidR="001F16A3">
              <w:rPr>
                <w:rFonts w:asciiTheme="majorHAnsi" w:hAnsiTheme="majorHAnsi" w:cstheme="majorHAnsi"/>
                <w:i/>
                <w:iCs/>
                <w:color w:val="FF0000"/>
              </w:rPr>
              <w:t xml:space="preserve">on the playing field”, leagues changing rules to make a game or event more fun to </w:t>
            </w:r>
          </w:p>
          <w:p w14:paraId="4640E950" w14:textId="784E4F38" w:rsidR="00D960EA" w:rsidRPr="00242103" w:rsidRDefault="000911AD" w:rsidP="00D960EA">
            <w:pPr>
              <w:pStyle w:val="ListParagraph"/>
              <w:ind w:left="0"/>
              <w:rPr>
                <w:rFonts w:asciiTheme="majorHAnsi" w:hAnsiTheme="majorHAnsi" w:cstheme="majorHAnsi"/>
                <w:i/>
                <w:iCs/>
                <w:color w:val="FF0000"/>
              </w:rPr>
            </w:pPr>
            <w:r>
              <w:rPr>
                <w:rFonts w:asciiTheme="majorHAnsi" w:hAnsiTheme="majorHAnsi" w:cstheme="majorHAnsi"/>
                <w:i/>
                <w:iCs/>
                <w:color w:val="FF0000"/>
              </w:rPr>
              <w:t xml:space="preserve">               </w:t>
            </w:r>
            <w:r w:rsidR="001F16A3">
              <w:rPr>
                <w:rFonts w:asciiTheme="majorHAnsi" w:hAnsiTheme="majorHAnsi" w:cstheme="majorHAnsi"/>
                <w:i/>
                <w:iCs/>
                <w:color w:val="FF0000"/>
              </w:rPr>
              <w:t>watch etc.</w:t>
            </w:r>
          </w:p>
          <w:p w14:paraId="292BE53B" w14:textId="3C1A09DF" w:rsidR="00087EBF" w:rsidRPr="00520796" w:rsidRDefault="00087EBF" w:rsidP="00087EBF">
            <w:pPr>
              <w:pStyle w:val="ListParagraph"/>
              <w:contextualSpacing w:val="0"/>
              <w:rPr>
                <w:rFonts w:asciiTheme="majorHAnsi" w:hAnsiTheme="majorHAnsi" w:cstheme="majorHAnsi"/>
                <w:color w:val="000000"/>
              </w:rPr>
            </w:pPr>
          </w:p>
        </w:tc>
      </w:tr>
      <w:tr w:rsidR="00290887"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6DBD9A06" w:rsidR="00290887" w:rsidRPr="000E1735" w:rsidRDefault="00290887">
            <w:pPr>
              <w:rPr>
                <w:b/>
                <w:bCs/>
              </w:rPr>
            </w:pPr>
            <w:r w:rsidRPr="000E1735">
              <w:rPr>
                <w:b/>
                <w:bCs/>
              </w:rPr>
              <w:lastRenderedPageBreak/>
              <w:t>COMPREHENSION CHECK</w:t>
            </w:r>
          </w:p>
          <w:p w14:paraId="4EE8759D" w14:textId="6B607A67" w:rsidR="00290887" w:rsidRPr="00290887" w:rsidRDefault="00290887">
            <w:pPr>
              <w:rPr>
                <w:bCs/>
                <w:i/>
                <w:iCs/>
                <w:sz w:val="36"/>
                <w:szCs w:val="36"/>
              </w:rPr>
            </w:pPr>
            <w:r>
              <w:rPr>
                <w:i/>
                <w:iCs/>
                <w:sz w:val="36"/>
                <w:szCs w:val="36"/>
              </w:rPr>
              <w:t>4</w:t>
            </w:r>
          </w:p>
        </w:tc>
        <w:tc>
          <w:tcPr>
            <w:tcW w:w="7560" w:type="dxa"/>
            <w:tcMar>
              <w:top w:w="100" w:type="dxa"/>
              <w:left w:w="100" w:type="dxa"/>
              <w:bottom w:w="100" w:type="dxa"/>
              <w:right w:w="100" w:type="dxa"/>
            </w:tcMar>
          </w:tcPr>
          <w:p w14:paraId="3FE9A929" w14:textId="0EB4A02F" w:rsidR="00290887" w:rsidRPr="00881B7D" w:rsidRDefault="00881B7D">
            <w:pPr>
              <w:widowControl/>
              <w:spacing w:line="276" w:lineRule="auto"/>
              <w:ind w:left="720"/>
              <w:rPr>
                <w:i/>
                <w:iCs/>
              </w:rPr>
            </w:pPr>
            <w:r>
              <w:t xml:space="preserve">                                                                                                   </w:t>
            </w:r>
            <w:r w:rsidRPr="00881B7D">
              <w:rPr>
                <w:i/>
                <w:iCs/>
              </w:rPr>
              <w:t>Estimated time: 10 mins</w:t>
            </w:r>
          </w:p>
          <w:p w14:paraId="50519A9C" w14:textId="77777777" w:rsidR="00881B7D" w:rsidRDefault="00881B7D">
            <w:pPr>
              <w:widowControl/>
              <w:spacing w:line="276" w:lineRule="auto"/>
              <w:ind w:left="720"/>
              <w:rPr>
                <w:highlight w:val="white"/>
              </w:rPr>
            </w:pPr>
          </w:p>
          <w:p w14:paraId="6C5DC8D8" w14:textId="486AE73E" w:rsidR="00D52386" w:rsidRDefault="00D52386" w:rsidP="00D52386">
            <w:pPr>
              <w:pStyle w:val="ListParagraph"/>
              <w:widowControl/>
              <w:numPr>
                <w:ilvl w:val="3"/>
                <w:numId w:val="8"/>
              </w:numPr>
              <w:ind w:left="616"/>
            </w:pPr>
            <w:r>
              <w:t>__________ refers to a means of communicating a message to large numbers of people.</w:t>
            </w:r>
          </w:p>
          <w:p w14:paraId="64EEE840" w14:textId="716CED78" w:rsidR="00D52386" w:rsidRDefault="00D52386" w:rsidP="00D52386">
            <w:pPr>
              <w:widowControl/>
              <w:ind w:left="256" w:firstLine="1080"/>
            </w:pPr>
            <w:r w:rsidRPr="00BA6918">
              <w:rPr>
                <w:b/>
                <w:bCs/>
                <w:color w:val="FF0000"/>
              </w:rPr>
              <w:t>a.</w:t>
            </w:r>
            <w:r w:rsidRPr="00BA6918">
              <w:tab/>
            </w:r>
            <w:r w:rsidRPr="00BA6918">
              <w:rPr>
                <w:b/>
                <w:bCs/>
                <w:color w:val="FF0000"/>
              </w:rPr>
              <w:t>Media</w:t>
            </w:r>
            <w:r w:rsidRPr="00BA6918">
              <w:tab/>
            </w:r>
            <w:r>
              <w:tab/>
              <w:t>b.</w:t>
            </w:r>
            <w:r>
              <w:tab/>
              <w:t>Selling</w:t>
            </w:r>
          </w:p>
          <w:p w14:paraId="3AE6415F" w14:textId="5B7B4470" w:rsidR="00D52386" w:rsidRDefault="00D52386" w:rsidP="00D52386">
            <w:pPr>
              <w:widowControl/>
              <w:ind w:left="256" w:firstLine="1080"/>
            </w:pPr>
            <w:r>
              <w:t>c.</w:t>
            </w:r>
            <w:r>
              <w:tab/>
              <w:t>Promotion</w:t>
            </w:r>
            <w:r>
              <w:tab/>
              <w:t>d.</w:t>
            </w:r>
            <w:r>
              <w:tab/>
              <w:t>Advertising</w:t>
            </w:r>
          </w:p>
          <w:p w14:paraId="36BEA110" w14:textId="77777777" w:rsidR="00D52386" w:rsidRDefault="00D52386" w:rsidP="00D52386">
            <w:pPr>
              <w:widowControl/>
              <w:ind w:firstLine="526"/>
            </w:pPr>
          </w:p>
          <w:p w14:paraId="0F143C81" w14:textId="7F202941" w:rsidR="00D52386" w:rsidRDefault="00FA337C" w:rsidP="00D52386">
            <w:pPr>
              <w:pStyle w:val="ListParagraph"/>
              <w:widowControl/>
              <w:numPr>
                <w:ilvl w:val="3"/>
                <w:numId w:val="8"/>
              </w:numPr>
              <w:ind w:left="616"/>
            </w:pPr>
            <w:r w:rsidRPr="00FA337C">
              <w:t xml:space="preserve">Radio, cable, broadcast television companies and streaming providers measure their </w:t>
            </w:r>
            <w:r>
              <w:t>audience</w:t>
            </w:r>
            <w:r w:rsidRPr="00FA337C">
              <w:t xml:space="preserve"> and reach through </w:t>
            </w:r>
            <w:r>
              <w:t>_____________</w:t>
            </w:r>
            <w:r w:rsidR="00E94DD2">
              <w:t xml:space="preserve">, </w:t>
            </w:r>
            <w:r w:rsidR="00E94DD2" w:rsidRPr="00E94DD2">
              <w:t>which are expressed as a percentage of the potential TV audience viewing at any given time</w:t>
            </w:r>
            <w:r>
              <w:t>.</w:t>
            </w:r>
          </w:p>
          <w:p w14:paraId="1661CC53" w14:textId="7B43C725" w:rsidR="00D52386" w:rsidRDefault="00D52386" w:rsidP="00D52386">
            <w:pPr>
              <w:widowControl/>
              <w:ind w:left="256" w:firstLine="1170"/>
            </w:pPr>
            <w:r>
              <w:t>a.</w:t>
            </w:r>
            <w:r>
              <w:tab/>
            </w:r>
            <w:r w:rsidR="00FA337C">
              <w:t>Fan engagement</w:t>
            </w:r>
            <w:r>
              <w:tab/>
              <w:t xml:space="preserve">   b.</w:t>
            </w:r>
            <w:r>
              <w:tab/>
            </w:r>
            <w:r w:rsidR="00FA337C">
              <w:t>Brand loyalty</w:t>
            </w:r>
            <w:r>
              <w:t xml:space="preserve"> </w:t>
            </w:r>
          </w:p>
          <w:p w14:paraId="547426DE" w14:textId="2A980DB6" w:rsidR="00D52386" w:rsidRPr="00D52386" w:rsidRDefault="00D52386" w:rsidP="00D52386">
            <w:pPr>
              <w:widowControl/>
              <w:ind w:left="256" w:firstLine="1170"/>
            </w:pPr>
            <w:r>
              <w:t>c.</w:t>
            </w:r>
            <w:r>
              <w:tab/>
            </w:r>
            <w:r w:rsidR="00FA337C">
              <w:t>Social media</w:t>
            </w:r>
            <w:r>
              <w:t xml:space="preserve">   </w:t>
            </w:r>
            <w:r w:rsidR="00BA6918">
              <w:t xml:space="preserve">         </w:t>
            </w:r>
            <w:r w:rsidRPr="00BA6918">
              <w:rPr>
                <w:b/>
                <w:bCs/>
                <w:color w:val="FF0000"/>
              </w:rPr>
              <w:t>d.</w:t>
            </w:r>
            <w:r w:rsidRPr="00BA6918">
              <w:rPr>
                <w:b/>
                <w:bCs/>
                <w:color w:val="FF0000"/>
              </w:rPr>
              <w:tab/>
            </w:r>
            <w:r w:rsidR="00FA337C" w:rsidRPr="00BA6918">
              <w:rPr>
                <w:b/>
                <w:bCs/>
                <w:color w:val="FF0000"/>
              </w:rPr>
              <w:t>Ratings</w:t>
            </w:r>
          </w:p>
          <w:p w14:paraId="5FA42BAD" w14:textId="77777777" w:rsidR="001D322C" w:rsidRPr="00D52386" w:rsidRDefault="001D322C" w:rsidP="00D52386">
            <w:pPr>
              <w:widowControl/>
              <w:ind w:left="256" w:firstLine="990"/>
            </w:pPr>
          </w:p>
          <w:p w14:paraId="03FBBAEE" w14:textId="627437EE" w:rsidR="00D52386" w:rsidRDefault="00D52386" w:rsidP="00D52386">
            <w:pPr>
              <w:pStyle w:val="ListParagraph"/>
              <w:widowControl/>
              <w:numPr>
                <w:ilvl w:val="3"/>
                <w:numId w:val="8"/>
              </w:numPr>
              <w:ind w:left="616"/>
            </w:pPr>
            <w:r>
              <w:t xml:space="preserve">Which of the following does NOT provide </w:t>
            </w:r>
            <w:r w:rsidR="00FA337C">
              <w:t xml:space="preserve">a </w:t>
            </w:r>
            <w:r>
              <w:t xml:space="preserve">revenue </w:t>
            </w:r>
            <w:r w:rsidR="00FA337C">
              <w:t xml:space="preserve">stream to a </w:t>
            </w:r>
            <w:r>
              <w:t xml:space="preserve">team sports </w:t>
            </w:r>
            <w:r w:rsidR="00E94DD2">
              <w:t>franchise</w:t>
            </w:r>
            <w:r>
              <w:t>?</w:t>
            </w:r>
          </w:p>
          <w:p w14:paraId="6B3EFAE0" w14:textId="6B9BE2D7" w:rsidR="00D52386" w:rsidRDefault="00D52386" w:rsidP="00D52386">
            <w:pPr>
              <w:widowControl/>
              <w:ind w:left="256" w:firstLine="450"/>
            </w:pPr>
            <w:r>
              <w:tab/>
            </w:r>
            <w:r>
              <w:tab/>
              <w:t>a.</w:t>
            </w:r>
            <w:r>
              <w:tab/>
              <w:t>Ticket sales</w:t>
            </w:r>
            <w:r>
              <w:tab/>
              <w:t xml:space="preserve">     </w:t>
            </w:r>
            <w:r w:rsidRPr="007A4500">
              <w:rPr>
                <w:b/>
                <w:bCs/>
                <w:color w:val="FF0000"/>
              </w:rPr>
              <w:t>b.</w:t>
            </w:r>
            <w:r w:rsidRPr="007A4500">
              <w:rPr>
                <w:b/>
                <w:bCs/>
                <w:color w:val="FF0000"/>
              </w:rPr>
              <w:tab/>
              <w:t>Individual athlete endorsements</w:t>
            </w:r>
          </w:p>
          <w:p w14:paraId="7D2D02D1" w14:textId="5D040CB2" w:rsidR="000E1735" w:rsidRDefault="00D52386" w:rsidP="00D52386">
            <w:pPr>
              <w:widowControl/>
              <w:ind w:left="256" w:firstLine="180"/>
              <w:rPr>
                <w:highlight w:val="white"/>
              </w:rPr>
            </w:pPr>
            <w:r>
              <w:tab/>
            </w:r>
            <w:r>
              <w:tab/>
              <w:t>c.</w:t>
            </w:r>
            <w:r>
              <w:tab/>
              <w:t>Television contracts</w:t>
            </w:r>
            <w:r w:rsidR="007A40C1">
              <w:t xml:space="preserve"> </w:t>
            </w:r>
            <w:r>
              <w:t>d.</w:t>
            </w:r>
            <w:r>
              <w:tab/>
              <w:t>Sponsorship</w:t>
            </w:r>
            <w:r w:rsidRPr="00D52386">
              <w:t xml:space="preserve"> </w:t>
            </w:r>
          </w:p>
          <w:p w14:paraId="33808B47" w14:textId="77777777" w:rsidR="00E47B3F" w:rsidRDefault="00E47B3F" w:rsidP="00E47B3F">
            <w:pPr>
              <w:pStyle w:val="ListParagraph"/>
              <w:widowControl/>
              <w:spacing w:line="276" w:lineRule="auto"/>
              <w:rPr>
                <w:highlight w:val="white"/>
              </w:rPr>
            </w:pPr>
          </w:p>
          <w:p w14:paraId="585C73AA" w14:textId="28462657" w:rsidR="00C81636" w:rsidRDefault="00C81636" w:rsidP="00C81636">
            <w:pPr>
              <w:pStyle w:val="ListParagraph"/>
              <w:widowControl/>
              <w:numPr>
                <w:ilvl w:val="3"/>
                <w:numId w:val="8"/>
              </w:numPr>
              <w:spacing w:line="276" w:lineRule="auto"/>
              <w:ind w:left="616"/>
            </w:pPr>
            <w:r>
              <w:t xml:space="preserve">_________ can be defined as a grouping of similar types of products or services </w:t>
            </w:r>
            <w:r>
              <w:tab/>
            </w:r>
            <w:r>
              <w:tab/>
              <w:t>offered to consumers by businesses within the same industry.</w:t>
            </w:r>
          </w:p>
          <w:p w14:paraId="6DCE1619" w14:textId="77777777" w:rsidR="00C81636" w:rsidRDefault="00C81636" w:rsidP="00C81636">
            <w:pPr>
              <w:pStyle w:val="ListParagraph"/>
              <w:widowControl/>
              <w:spacing w:line="276" w:lineRule="auto"/>
              <w:ind w:left="706"/>
            </w:pPr>
            <w:r>
              <w:t>a.</w:t>
            </w:r>
            <w:r>
              <w:tab/>
              <w:t>Product Management</w:t>
            </w:r>
            <w:r>
              <w:tab/>
            </w:r>
            <w:r>
              <w:tab/>
              <w:t>b.</w:t>
            </w:r>
            <w:r>
              <w:tab/>
              <w:t>Industry Branding</w:t>
            </w:r>
          </w:p>
          <w:p w14:paraId="1A0A2713" w14:textId="1632B904" w:rsidR="00E47B3F" w:rsidRDefault="00C81636" w:rsidP="00C81636">
            <w:pPr>
              <w:pStyle w:val="ListParagraph"/>
              <w:widowControl/>
              <w:spacing w:line="276" w:lineRule="auto"/>
              <w:ind w:left="706"/>
              <w:rPr>
                <w:highlight w:val="white"/>
              </w:rPr>
            </w:pPr>
            <w:r w:rsidRPr="00BA6918">
              <w:rPr>
                <w:b/>
                <w:bCs/>
                <w:color w:val="FF0000"/>
              </w:rPr>
              <w:t>c.</w:t>
            </w:r>
            <w:r w:rsidRPr="00BA6918">
              <w:rPr>
                <w:b/>
                <w:bCs/>
                <w:color w:val="FF0000"/>
              </w:rPr>
              <w:tab/>
              <w:t>Industry Segments</w:t>
            </w:r>
            <w:r>
              <w:tab/>
            </w:r>
            <w:r>
              <w:tab/>
              <w:t>d.</w:t>
            </w:r>
            <w:r>
              <w:tab/>
              <w:t>None of the above</w:t>
            </w:r>
          </w:p>
          <w:p w14:paraId="6F027CD7" w14:textId="77777777" w:rsidR="000B0E21" w:rsidRPr="00FA337C" w:rsidRDefault="000B0E21" w:rsidP="00FA337C">
            <w:pPr>
              <w:widowControl/>
              <w:spacing w:line="276" w:lineRule="auto"/>
              <w:rPr>
                <w:highlight w:val="white"/>
              </w:rPr>
            </w:pPr>
          </w:p>
          <w:p w14:paraId="5DC81B24" w14:textId="20F3657E" w:rsidR="00D37631" w:rsidRDefault="00D37631" w:rsidP="00E94DD2">
            <w:pPr>
              <w:pStyle w:val="ListParagraph"/>
              <w:widowControl/>
              <w:spacing w:line="276" w:lineRule="auto"/>
              <w:ind w:left="166"/>
            </w:pPr>
            <w:r>
              <w:rPr>
                <w:highlight w:val="white"/>
              </w:rPr>
              <w:t>5</w:t>
            </w:r>
            <w:r w:rsidR="00E47B3F">
              <w:rPr>
                <w:highlight w:val="white"/>
              </w:rPr>
              <w:t xml:space="preserve">.   </w:t>
            </w:r>
            <w:r w:rsidR="00E07437">
              <w:t xml:space="preserve">    </w:t>
            </w:r>
            <w:r w:rsidR="00E94DD2">
              <w:t>Who is the U.S. SBA?</w:t>
            </w:r>
          </w:p>
          <w:p w14:paraId="60C62AC3" w14:textId="427BB1C2" w:rsidR="00D37631" w:rsidRDefault="00D37631" w:rsidP="00D37631">
            <w:pPr>
              <w:pStyle w:val="ListParagraph"/>
              <w:widowControl/>
              <w:spacing w:line="276" w:lineRule="auto"/>
              <w:ind w:left="1516" w:hanging="810"/>
            </w:pPr>
            <w:r>
              <w:t>a.</w:t>
            </w:r>
            <w:r>
              <w:tab/>
            </w:r>
            <w:r w:rsidR="00E94DD2">
              <w:t>Sports Business Administration</w:t>
            </w:r>
            <w:r>
              <w:tab/>
              <w:t>b.</w:t>
            </w:r>
            <w:r>
              <w:tab/>
            </w:r>
            <w:r w:rsidR="00E94DD2">
              <w:t>Sports Business Association</w:t>
            </w:r>
          </w:p>
          <w:p w14:paraId="4B42AFA7" w14:textId="13829D23" w:rsidR="00E47B3F" w:rsidRDefault="00D37631" w:rsidP="00D37631">
            <w:pPr>
              <w:pStyle w:val="ListParagraph"/>
              <w:widowControl/>
              <w:spacing w:line="276" w:lineRule="auto"/>
              <w:ind w:left="1516" w:hanging="810"/>
            </w:pPr>
            <w:r w:rsidRPr="00BA6918">
              <w:rPr>
                <w:b/>
                <w:bCs/>
                <w:color w:val="FF0000"/>
              </w:rPr>
              <w:t>c.</w:t>
            </w:r>
            <w:r w:rsidRPr="00BA6918">
              <w:rPr>
                <w:b/>
                <w:bCs/>
                <w:color w:val="FF0000"/>
              </w:rPr>
              <w:tab/>
            </w:r>
            <w:r w:rsidR="00E94DD2" w:rsidRPr="00BA6918">
              <w:rPr>
                <w:b/>
                <w:bCs/>
                <w:color w:val="FF0000"/>
              </w:rPr>
              <w:t>Small Business Administration</w:t>
            </w:r>
            <w:r>
              <w:tab/>
              <w:t>d.</w:t>
            </w:r>
            <w:r>
              <w:tab/>
            </w:r>
            <w:r w:rsidR="00216BBA">
              <w:t>S</w:t>
            </w:r>
            <w:r w:rsidR="00E07437">
              <w:t>ports Business of America</w:t>
            </w:r>
          </w:p>
          <w:p w14:paraId="7E03ED9D" w14:textId="77777777" w:rsidR="00620885" w:rsidRDefault="00620885" w:rsidP="00D37631">
            <w:pPr>
              <w:pStyle w:val="ListParagraph"/>
              <w:widowControl/>
              <w:spacing w:line="276" w:lineRule="auto"/>
              <w:ind w:left="1516" w:hanging="810"/>
            </w:pPr>
          </w:p>
          <w:p w14:paraId="46F4DA02" w14:textId="15DF42CE" w:rsidR="00620885" w:rsidRPr="00620885" w:rsidRDefault="00620885" w:rsidP="00620885">
            <w:pPr>
              <w:pStyle w:val="ListParagraph"/>
              <w:widowControl/>
              <w:numPr>
                <w:ilvl w:val="0"/>
                <w:numId w:val="16"/>
              </w:numPr>
              <w:contextualSpacing w:val="0"/>
            </w:pPr>
            <w:r w:rsidRPr="00BA6918">
              <w:rPr>
                <w:b/>
                <w:bCs/>
                <w:color w:val="FF0000"/>
                <w:sz w:val="24"/>
                <w:szCs w:val="24"/>
              </w:rPr>
              <w:t>TRUE</w:t>
            </w:r>
            <w:r>
              <w:t>/FALSE</w:t>
            </w:r>
            <w:r w:rsidR="00E07437">
              <w:t xml:space="preserve">: </w:t>
            </w:r>
            <w:r>
              <w:t xml:space="preserve"> Media rights are important to sport and entertainment properties because of revenue.</w:t>
            </w:r>
          </w:p>
        </w:tc>
      </w:tr>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CABE68" w14:textId="77777777" w:rsidR="00A80904" w:rsidRDefault="00A80904">
      <w:r>
        <w:separator/>
      </w:r>
    </w:p>
  </w:endnote>
  <w:endnote w:type="continuationSeparator" w:id="0">
    <w:p w14:paraId="7D5EEFC8" w14:textId="77777777" w:rsidR="00A80904" w:rsidRDefault="00A8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68188" w14:textId="77777777" w:rsidR="00E07437" w:rsidRDefault="00E07437" w:rsidP="00E07437">
    <w:pPr>
      <w:jc w:val="center"/>
    </w:pPr>
    <w:r>
      <w:rPr>
        <w:sz w:val="16"/>
        <w:szCs w:val="16"/>
      </w:rPr>
      <w:t>© 2020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25D49" w14:textId="77777777" w:rsidR="00A80904" w:rsidRDefault="00A80904">
      <w:r>
        <w:separator/>
      </w:r>
    </w:p>
  </w:footnote>
  <w:footnote w:type="continuationSeparator" w:id="0">
    <w:p w14:paraId="73398EF8" w14:textId="77777777" w:rsidR="00A80904" w:rsidRDefault="00A809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81453D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F6619D1"/>
    <w:multiLevelType w:val="hybridMultilevel"/>
    <w:tmpl w:val="4D4A9422"/>
    <w:lvl w:ilvl="0" w:tplc="50BA7894">
      <w:start w:val="1"/>
      <w:numFmt w:val="decimal"/>
      <w:lvlText w:val="%1)"/>
      <w:lvlJc w:val="left"/>
      <w:pPr>
        <w:tabs>
          <w:tab w:val="num" w:pos="720"/>
        </w:tabs>
        <w:ind w:left="720" w:hanging="360"/>
      </w:pPr>
    </w:lvl>
    <w:lvl w:ilvl="1" w:tplc="6C30CF8E" w:tentative="1">
      <w:start w:val="1"/>
      <w:numFmt w:val="decimal"/>
      <w:lvlText w:val="%2)"/>
      <w:lvlJc w:val="left"/>
      <w:pPr>
        <w:tabs>
          <w:tab w:val="num" w:pos="1440"/>
        </w:tabs>
        <w:ind w:left="1440" w:hanging="360"/>
      </w:pPr>
    </w:lvl>
    <w:lvl w:ilvl="2" w:tplc="194008F2" w:tentative="1">
      <w:start w:val="1"/>
      <w:numFmt w:val="decimal"/>
      <w:lvlText w:val="%3)"/>
      <w:lvlJc w:val="left"/>
      <w:pPr>
        <w:tabs>
          <w:tab w:val="num" w:pos="2160"/>
        </w:tabs>
        <w:ind w:left="2160" w:hanging="360"/>
      </w:pPr>
    </w:lvl>
    <w:lvl w:ilvl="3" w:tplc="6D6426BA" w:tentative="1">
      <w:start w:val="1"/>
      <w:numFmt w:val="decimal"/>
      <w:lvlText w:val="%4)"/>
      <w:lvlJc w:val="left"/>
      <w:pPr>
        <w:tabs>
          <w:tab w:val="num" w:pos="2880"/>
        </w:tabs>
        <w:ind w:left="2880" w:hanging="360"/>
      </w:pPr>
    </w:lvl>
    <w:lvl w:ilvl="4" w:tplc="01325B7A" w:tentative="1">
      <w:start w:val="1"/>
      <w:numFmt w:val="decimal"/>
      <w:lvlText w:val="%5)"/>
      <w:lvlJc w:val="left"/>
      <w:pPr>
        <w:tabs>
          <w:tab w:val="num" w:pos="3600"/>
        </w:tabs>
        <w:ind w:left="3600" w:hanging="360"/>
      </w:pPr>
    </w:lvl>
    <w:lvl w:ilvl="5" w:tplc="DC985110" w:tentative="1">
      <w:start w:val="1"/>
      <w:numFmt w:val="decimal"/>
      <w:lvlText w:val="%6)"/>
      <w:lvlJc w:val="left"/>
      <w:pPr>
        <w:tabs>
          <w:tab w:val="num" w:pos="4320"/>
        </w:tabs>
        <w:ind w:left="4320" w:hanging="360"/>
      </w:pPr>
    </w:lvl>
    <w:lvl w:ilvl="6" w:tplc="2C648590" w:tentative="1">
      <w:start w:val="1"/>
      <w:numFmt w:val="decimal"/>
      <w:lvlText w:val="%7)"/>
      <w:lvlJc w:val="left"/>
      <w:pPr>
        <w:tabs>
          <w:tab w:val="num" w:pos="5040"/>
        </w:tabs>
        <w:ind w:left="5040" w:hanging="360"/>
      </w:pPr>
    </w:lvl>
    <w:lvl w:ilvl="7" w:tplc="876CD2B4" w:tentative="1">
      <w:start w:val="1"/>
      <w:numFmt w:val="decimal"/>
      <w:lvlText w:val="%8)"/>
      <w:lvlJc w:val="left"/>
      <w:pPr>
        <w:tabs>
          <w:tab w:val="num" w:pos="5760"/>
        </w:tabs>
        <w:ind w:left="5760" w:hanging="360"/>
      </w:pPr>
    </w:lvl>
    <w:lvl w:ilvl="8" w:tplc="00E0E8DE" w:tentative="1">
      <w:start w:val="1"/>
      <w:numFmt w:val="decimal"/>
      <w:lvlText w:val="%9)"/>
      <w:lvlJc w:val="left"/>
      <w:pPr>
        <w:tabs>
          <w:tab w:val="num" w:pos="6480"/>
        </w:tabs>
        <w:ind w:left="6480" w:hanging="360"/>
      </w:pPr>
    </w:lvl>
  </w:abstractNum>
  <w:abstractNum w:abstractNumId="3"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2F05238"/>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B92100C"/>
    <w:multiLevelType w:val="hybridMultilevel"/>
    <w:tmpl w:val="9850BC9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B57B97"/>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BC6154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BE0577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4"/>
  </w:num>
  <w:num w:numId="2">
    <w:abstractNumId w:val="15"/>
  </w:num>
  <w:num w:numId="3">
    <w:abstractNumId w:val="0"/>
  </w:num>
  <w:num w:numId="4">
    <w:abstractNumId w:val="11"/>
  </w:num>
  <w:num w:numId="5">
    <w:abstractNumId w:val="7"/>
  </w:num>
  <w:num w:numId="6">
    <w:abstractNumId w:val="6"/>
  </w:num>
  <w:num w:numId="7">
    <w:abstractNumId w:val="12"/>
  </w:num>
  <w:num w:numId="8">
    <w:abstractNumId w:val="3"/>
  </w:num>
  <w:num w:numId="9">
    <w:abstractNumId w:val="13"/>
  </w:num>
  <w:num w:numId="10">
    <w:abstractNumId w:val="2"/>
  </w:num>
  <w:num w:numId="11">
    <w:abstractNumId w:val="10"/>
  </w:num>
  <w:num w:numId="12">
    <w:abstractNumId w:val="8"/>
  </w:num>
  <w:num w:numId="13">
    <w:abstractNumId w:val="9"/>
  </w:num>
  <w:num w:numId="14">
    <w:abstractNumId w:val="4"/>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83461"/>
    <w:rsid w:val="00087EBF"/>
    <w:rsid w:val="000911AD"/>
    <w:rsid w:val="000B0E21"/>
    <w:rsid w:val="000E1735"/>
    <w:rsid w:val="00107278"/>
    <w:rsid w:val="001355D0"/>
    <w:rsid w:val="00145849"/>
    <w:rsid w:val="00171F68"/>
    <w:rsid w:val="001D322C"/>
    <w:rsid w:val="001F16A3"/>
    <w:rsid w:val="00200A2C"/>
    <w:rsid w:val="00216BBA"/>
    <w:rsid w:val="002216D6"/>
    <w:rsid w:val="0023518D"/>
    <w:rsid w:val="00242103"/>
    <w:rsid w:val="00290887"/>
    <w:rsid w:val="002A628A"/>
    <w:rsid w:val="002C2F06"/>
    <w:rsid w:val="002C6EBB"/>
    <w:rsid w:val="00303021"/>
    <w:rsid w:val="0035210D"/>
    <w:rsid w:val="003C103A"/>
    <w:rsid w:val="00400954"/>
    <w:rsid w:val="00415774"/>
    <w:rsid w:val="00443E2E"/>
    <w:rsid w:val="00451CAE"/>
    <w:rsid w:val="00475F33"/>
    <w:rsid w:val="004B201D"/>
    <w:rsid w:val="004B2CF9"/>
    <w:rsid w:val="004D0CAB"/>
    <w:rsid w:val="004D1B6D"/>
    <w:rsid w:val="005040FD"/>
    <w:rsid w:val="00520796"/>
    <w:rsid w:val="00591991"/>
    <w:rsid w:val="005E61B0"/>
    <w:rsid w:val="00602DE7"/>
    <w:rsid w:val="00603A5A"/>
    <w:rsid w:val="00620885"/>
    <w:rsid w:val="006376F9"/>
    <w:rsid w:val="00697F9E"/>
    <w:rsid w:val="006C0CB1"/>
    <w:rsid w:val="006F3557"/>
    <w:rsid w:val="00715D34"/>
    <w:rsid w:val="00726176"/>
    <w:rsid w:val="00772259"/>
    <w:rsid w:val="00784BF0"/>
    <w:rsid w:val="00797C9E"/>
    <w:rsid w:val="007A171D"/>
    <w:rsid w:val="007A40C1"/>
    <w:rsid w:val="007A4500"/>
    <w:rsid w:val="007A47F9"/>
    <w:rsid w:val="007B7047"/>
    <w:rsid w:val="00814F0C"/>
    <w:rsid w:val="008774CE"/>
    <w:rsid w:val="00881B7D"/>
    <w:rsid w:val="00886217"/>
    <w:rsid w:val="008C2A65"/>
    <w:rsid w:val="008C3F8E"/>
    <w:rsid w:val="008F7F22"/>
    <w:rsid w:val="00933E19"/>
    <w:rsid w:val="00A07979"/>
    <w:rsid w:val="00A14ADA"/>
    <w:rsid w:val="00A80904"/>
    <w:rsid w:val="00AB7BCB"/>
    <w:rsid w:val="00AF44D5"/>
    <w:rsid w:val="00B76B08"/>
    <w:rsid w:val="00BA3338"/>
    <w:rsid w:val="00BA6918"/>
    <w:rsid w:val="00BC606C"/>
    <w:rsid w:val="00BD309A"/>
    <w:rsid w:val="00BE3900"/>
    <w:rsid w:val="00C450B0"/>
    <w:rsid w:val="00C46E16"/>
    <w:rsid w:val="00C65496"/>
    <w:rsid w:val="00C70180"/>
    <w:rsid w:val="00C70EE4"/>
    <w:rsid w:val="00C81636"/>
    <w:rsid w:val="00D37631"/>
    <w:rsid w:val="00D4795C"/>
    <w:rsid w:val="00D52386"/>
    <w:rsid w:val="00D90F3D"/>
    <w:rsid w:val="00D960EA"/>
    <w:rsid w:val="00DE1216"/>
    <w:rsid w:val="00DF391E"/>
    <w:rsid w:val="00E07437"/>
    <w:rsid w:val="00E37D92"/>
    <w:rsid w:val="00E46762"/>
    <w:rsid w:val="00E47B3F"/>
    <w:rsid w:val="00E60894"/>
    <w:rsid w:val="00E94DD2"/>
    <w:rsid w:val="00EF00A5"/>
    <w:rsid w:val="00EF5AB6"/>
    <w:rsid w:val="00F050D0"/>
    <w:rsid w:val="00F13475"/>
    <w:rsid w:val="00F14538"/>
    <w:rsid w:val="00F709D3"/>
    <w:rsid w:val="00F74AEC"/>
    <w:rsid w:val="00F952ED"/>
    <w:rsid w:val="00FA337C"/>
    <w:rsid w:val="00FB1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ED460-897B-48CC-85B5-1594BF7F2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3</Pages>
  <Words>1222</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31</cp:revision>
  <cp:lastPrinted>2020-04-07T02:58:00Z</cp:lastPrinted>
  <dcterms:created xsi:type="dcterms:W3CDTF">2020-08-04T14:13:00Z</dcterms:created>
  <dcterms:modified xsi:type="dcterms:W3CDTF">2020-08-05T18:42:00Z</dcterms:modified>
</cp:coreProperties>
</file>